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16CD" w:rsidRPr="003D7372" w:rsidRDefault="00CF16CD" w:rsidP="00CF16CD">
      <w:pPr>
        <w:jc w:val="center"/>
        <w:rPr>
          <w:rFonts w:ascii="Tahoma" w:hAnsi="Tahoma" w:cs="Tahoma"/>
          <w:b/>
          <w:sz w:val="28"/>
          <w:szCs w:val="28"/>
        </w:rPr>
      </w:pPr>
      <w:r w:rsidRPr="003D7372">
        <w:rPr>
          <w:rFonts w:ascii="Tahoma" w:hAnsi="Tahoma" w:cs="Tahoma"/>
          <w:b/>
          <w:sz w:val="28"/>
          <w:szCs w:val="28"/>
        </w:rPr>
        <w:t xml:space="preserve">Planning an Accessible Meeting </w:t>
      </w:r>
      <w:r w:rsidR="006E1169">
        <w:rPr>
          <w:rFonts w:ascii="Tahoma" w:hAnsi="Tahoma" w:cs="Tahoma"/>
          <w:b/>
          <w:sz w:val="28"/>
          <w:szCs w:val="28"/>
        </w:rPr>
        <w:t xml:space="preserve">or Event </w:t>
      </w:r>
      <w:r w:rsidRPr="003D7372">
        <w:rPr>
          <w:rFonts w:ascii="Tahoma" w:hAnsi="Tahoma" w:cs="Tahoma"/>
          <w:b/>
          <w:sz w:val="28"/>
          <w:szCs w:val="28"/>
        </w:rPr>
        <w:t>for People with Environmental Sensitivities or Intolerances</w:t>
      </w:r>
    </w:p>
    <w:p w:rsidR="00CF16CD" w:rsidRPr="003D7372" w:rsidRDefault="00CF16CD" w:rsidP="00CF16CD">
      <w:pPr>
        <w:jc w:val="center"/>
        <w:rPr>
          <w:rFonts w:ascii="Tahoma" w:hAnsi="Tahoma" w:cs="Tahoma"/>
          <w:b/>
          <w:sz w:val="28"/>
          <w:szCs w:val="28"/>
        </w:rPr>
      </w:pPr>
    </w:p>
    <w:p w:rsidR="00CF16CD" w:rsidRPr="003D7372" w:rsidRDefault="00CF16CD" w:rsidP="00CF16CD">
      <w:pPr>
        <w:shd w:val="clear" w:color="auto" w:fill="FFFFFF"/>
        <w:rPr>
          <w:rFonts w:ascii="Tahoma" w:hAnsi="Tahoma" w:cs="Tahoma"/>
          <w:sz w:val="28"/>
          <w:szCs w:val="28"/>
        </w:rPr>
      </w:pPr>
      <w:r w:rsidRPr="003D7372">
        <w:rPr>
          <w:rFonts w:ascii="Tahoma" w:hAnsi="Tahoma" w:cs="Tahoma"/>
          <w:sz w:val="28"/>
          <w:szCs w:val="28"/>
        </w:rPr>
        <w:t xml:space="preserve">A meeting space should be fragrance, smoke, and pesticide-free. </w:t>
      </w:r>
    </w:p>
    <w:p w:rsidR="00CF16CD" w:rsidRPr="003D7372" w:rsidRDefault="00CF16CD" w:rsidP="00CF16CD">
      <w:pPr>
        <w:shd w:val="clear" w:color="auto" w:fill="FFFFFF"/>
        <w:rPr>
          <w:rFonts w:ascii="Tahoma" w:hAnsi="Tahoma" w:cs="Tahoma"/>
          <w:sz w:val="28"/>
          <w:szCs w:val="28"/>
        </w:rPr>
      </w:pPr>
      <w:r w:rsidRPr="003D7372">
        <w:rPr>
          <w:rFonts w:ascii="Tahoma" w:hAnsi="Tahoma" w:cs="Tahoma"/>
          <w:sz w:val="28"/>
          <w:szCs w:val="28"/>
        </w:rPr>
        <w:t>It should be as free as possible of non-essential electronic and radio frequencies.</w:t>
      </w:r>
    </w:p>
    <w:p w:rsidR="00CF16CD" w:rsidRPr="003D7372" w:rsidRDefault="00CF16CD" w:rsidP="00CF16CD">
      <w:pPr>
        <w:rPr>
          <w:rFonts w:ascii="Tahoma" w:hAnsi="Tahoma" w:cs="Tahoma"/>
          <w:sz w:val="28"/>
          <w:szCs w:val="28"/>
        </w:rPr>
      </w:pPr>
    </w:p>
    <w:p w:rsidR="00CF16CD" w:rsidRPr="003D7372" w:rsidRDefault="00CF16CD" w:rsidP="00CF16CD">
      <w:pPr>
        <w:rPr>
          <w:rFonts w:ascii="Tahoma" w:hAnsi="Tahoma" w:cs="Tahoma"/>
          <w:sz w:val="28"/>
          <w:szCs w:val="28"/>
        </w:rPr>
      </w:pPr>
      <w:r w:rsidRPr="003D7372">
        <w:rPr>
          <w:rFonts w:ascii="Tahoma" w:hAnsi="Tahoma" w:cs="Tahoma"/>
          <w:sz w:val="28"/>
          <w:szCs w:val="28"/>
        </w:rPr>
        <w:t xml:space="preserve">Events should be advertised and posted as fragrance, smoke, and pesticide-free.  Designated areas should be reserved as fluorescent and cell phone free upon request.  </w:t>
      </w:r>
    </w:p>
    <w:p w:rsidR="00CF16CD" w:rsidRPr="003D7372" w:rsidRDefault="00CF16CD" w:rsidP="00CF16CD">
      <w:pPr>
        <w:rPr>
          <w:rFonts w:ascii="Tahoma" w:hAnsi="Tahoma" w:cs="Tahoma"/>
          <w:sz w:val="28"/>
          <w:szCs w:val="28"/>
        </w:rPr>
      </w:pPr>
    </w:p>
    <w:p w:rsidR="00CF16CD" w:rsidRPr="003D7372" w:rsidRDefault="00CF16CD" w:rsidP="00CF16CD">
      <w:pPr>
        <w:rPr>
          <w:rFonts w:ascii="Tahoma" w:hAnsi="Tahoma" w:cs="Tahoma"/>
          <w:sz w:val="28"/>
          <w:szCs w:val="28"/>
        </w:rPr>
      </w:pPr>
      <w:r w:rsidRPr="003D7372">
        <w:rPr>
          <w:rFonts w:ascii="Tahoma" w:hAnsi="Tahoma" w:cs="Tahoma"/>
          <w:sz w:val="28"/>
          <w:szCs w:val="28"/>
        </w:rPr>
        <w:t xml:space="preserve">Promulgate a fragrance-free, accessible meeting policy. Advise all attendees including personal assistants, interpreters, and IT personnel as well as hotel staff of the </w:t>
      </w:r>
      <w:r w:rsidR="00101BBD" w:rsidRPr="003D7372">
        <w:rPr>
          <w:rFonts w:ascii="Tahoma" w:hAnsi="Tahoma" w:cs="Tahoma"/>
          <w:sz w:val="28"/>
          <w:szCs w:val="28"/>
        </w:rPr>
        <w:t xml:space="preserve">meeting, event or </w:t>
      </w:r>
      <w:r w:rsidRPr="003D7372">
        <w:rPr>
          <w:rFonts w:ascii="Tahoma" w:hAnsi="Tahoma" w:cs="Tahoma"/>
          <w:sz w:val="28"/>
          <w:szCs w:val="28"/>
        </w:rPr>
        <w:t>conference’s fragrance-free policy. Ask that all attendees and staff refrain from wearing or using fragrances and scented personal care products for the health and comfort of all attendees. Include the fragrance-free meeting policy in any contract for services.</w:t>
      </w:r>
    </w:p>
    <w:p w:rsidR="00CF16CD" w:rsidRPr="003D7372" w:rsidRDefault="00CF16CD" w:rsidP="00CF16CD">
      <w:pPr>
        <w:rPr>
          <w:rFonts w:ascii="Tahoma" w:hAnsi="Tahoma" w:cs="Tahoma"/>
          <w:sz w:val="28"/>
          <w:szCs w:val="28"/>
        </w:rPr>
      </w:pPr>
    </w:p>
    <w:p w:rsidR="00CF16CD" w:rsidRPr="003D7372" w:rsidRDefault="00CF16CD" w:rsidP="00CF16CD">
      <w:pPr>
        <w:rPr>
          <w:rFonts w:ascii="Tahoma" w:hAnsi="Tahoma" w:cs="Tahoma"/>
          <w:sz w:val="28"/>
          <w:szCs w:val="28"/>
        </w:rPr>
      </w:pPr>
      <w:r w:rsidRPr="003D7372">
        <w:rPr>
          <w:rFonts w:ascii="Tahoma" w:hAnsi="Tahoma" w:cs="Tahoma"/>
          <w:sz w:val="28"/>
          <w:szCs w:val="28"/>
        </w:rPr>
        <w:t xml:space="preserve">The venue or conference center must be a nonsmoking, never smoking facility. Smoking should be prohibited in the building and within at least 25 feet of entrances. </w:t>
      </w:r>
    </w:p>
    <w:p w:rsidR="00CF16CD" w:rsidRPr="003D7372" w:rsidRDefault="00CF16CD" w:rsidP="00CF16CD">
      <w:pPr>
        <w:rPr>
          <w:rFonts w:ascii="Tahoma" w:hAnsi="Tahoma" w:cs="Tahoma"/>
          <w:sz w:val="28"/>
          <w:szCs w:val="28"/>
        </w:rPr>
      </w:pPr>
    </w:p>
    <w:p w:rsidR="00CF16CD" w:rsidRDefault="00CA36DB" w:rsidP="00CF16CD">
      <w:pPr>
        <w:rPr>
          <w:rFonts w:ascii="Tahoma" w:hAnsi="Tahoma" w:cs="Tahoma"/>
          <w:sz w:val="28"/>
          <w:szCs w:val="28"/>
        </w:rPr>
      </w:pPr>
      <w:r>
        <w:rPr>
          <w:rFonts w:ascii="Tahoma" w:hAnsi="Tahoma" w:cs="Tahoma"/>
          <w:sz w:val="28"/>
          <w:szCs w:val="28"/>
        </w:rPr>
        <w:t>Do not use</w:t>
      </w:r>
      <w:r w:rsidR="00CF16CD" w:rsidRPr="003D7372">
        <w:rPr>
          <w:rFonts w:ascii="Tahoma" w:hAnsi="Tahoma" w:cs="Tahoma"/>
          <w:sz w:val="28"/>
          <w:szCs w:val="28"/>
        </w:rPr>
        <w:t xml:space="preserve"> combustion sources: </w:t>
      </w:r>
      <w:proofErr w:type="gramStart"/>
      <w:r w:rsidR="00CF16CD" w:rsidRPr="003D7372">
        <w:rPr>
          <w:rFonts w:ascii="Tahoma" w:hAnsi="Tahoma" w:cs="Tahoma"/>
          <w:sz w:val="28"/>
          <w:szCs w:val="28"/>
        </w:rPr>
        <w:t>no</w:t>
      </w:r>
      <w:proofErr w:type="gramEnd"/>
      <w:r w:rsidR="00CF16CD" w:rsidRPr="003D7372">
        <w:rPr>
          <w:rFonts w:ascii="Tahoma" w:hAnsi="Tahoma" w:cs="Tahoma"/>
          <w:sz w:val="28"/>
          <w:szCs w:val="28"/>
        </w:rPr>
        <w:t xml:space="preserve"> candles, </w:t>
      </w:r>
      <w:proofErr w:type="spellStart"/>
      <w:r>
        <w:rPr>
          <w:rFonts w:ascii="Tahoma" w:hAnsi="Tahoma" w:cs="Tahoma"/>
          <w:sz w:val="28"/>
          <w:szCs w:val="28"/>
        </w:rPr>
        <w:t>s</w:t>
      </w:r>
      <w:r w:rsidR="00CF16CD" w:rsidRPr="003D7372">
        <w:rPr>
          <w:rFonts w:ascii="Tahoma" w:hAnsi="Tahoma" w:cs="Tahoma"/>
          <w:sz w:val="28"/>
          <w:szCs w:val="28"/>
        </w:rPr>
        <w:t>terno</w:t>
      </w:r>
      <w:proofErr w:type="spellEnd"/>
      <w:r w:rsidR="00CF16CD" w:rsidRPr="003D7372">
        <w:rPr>
          <w:rFonts w:ascii="Tahoma" w:hAnsi="Tahoma" w:cs="Tahoma"/>
          <w:sz w:val="28"/>
          <w:szCs w:val="28"/>
        </w:rPr>
        <w:t xml:space="preserve"> gel, fireworks, etc.</w:t>
      </w:r>
    </w:p>
    <w:p w:rsidR="00CA36DB" w:rsidRDefault="00CA36DB" w:rsidP="00CF16CD">
      <w:pPr>
        <w:rPr>
          <w:rFonts w:ascii="Tahoma" w:hAnsi="Tahoma" w:cs="Tahoma"/>
          <w:sz w:val="28"/>
          <w:szCs w:val="28"/>
        </w:rPr>
      </w:pPr>
    </w:p>
    <w:p w:rsidR="00CA36DB" w:rsidRPr="003D7372" w:rsidRDefault="00CA36DB" w:rsidP="00CF16CD">
      <w:pPr>
        <w:rPr>
          <w:rFonts w:ascii="Tahoma" w:hAnsi="Tahoma" w:cs="Tahoma"/>
          <w:sz w:val="28"/>
          <w:szCs w:val="28"/>
        </w:rPr>
      </w:pPr>
      <w:r>
        <w:rPr>
          <w:rFonts w:ascii="Tahoma" w:hAnsi="Tahoma" w:cs="Tahoma"/>
          <w:sz w:val="28"/>
          <w:szCs w:val="28"/>
        </w:rPr>
        <w:t>Do not use fresh flowers, including at buffet meals and in dining areas.</w:t>
      </w:r>
    </w:p>
    <w:p w:rsidR="00CF16CD" w:rsidRPr="003D7372" w:rsidRDefault="00CF16CD" w:rsidP="00CF16CD">
      <w:pPr>
        <w:rPr>
          <w:rFonts w:ascii="Tahoma" w:hAnsi="Tahoma" w:cs="Tahoma"/>
          <w:sz w:val="28"/>
          <w:szCs w:val="28"/>
        </w:rPr>
      </w:pPr>
      <w:r w:rsidRPr="003D7372">
        <w:rPr>
          <w:rFonts w:ascii="Tahoma" w:hAnsi="Tahoma" w:cs="Tahoma"/>
          <w:sz w:val="28"/>
          <w:szCs w:val="28"/>
        </w:rPr>
        <w:t xml:space="preserve"> </w:t>
      </w:r>
    </w:p>
    <w:p w:rsidR="00CF16CD" w:rsidRPr="003D7372" w:rsidRDefault="00CF16CD" w:rsidP="00CF16CD">
      <w:pPr>
        <w:rPr>
          <w:rFonts w:ascii="Tahoma" w:hAnsi="Tahoma" w:cs="Tahoma"/>
          <w:sz w:val="28"/>
          <w:szCs w:val="28"/>
        </w:rPr>
      </w:pPr>
      <w:r w:rsidRPr="003D7372">
        <w:rPr>
          <w:rFonts w:ascii="Tahoma" w:hAnsi="Tahoma" w:cs="Tahoma"/>
          <w:sz w:val="28"/>
          <w:szCs w:val="28"/>
        </w:rPr>
        <w:t xml:space="preserve">All events, dining facilities, guest rooms, common areas, and grounds should be free of conventional pesticides. Know the pest control and lawn care maintenance practices of the facilities so that this information is readily available to those who need it or in the event of an emergency.  </w:t>
      </w:r>
    </w:p>
    <w:p w:rsidR="00CF16CD" w:rsidRPr="003D7372" w:rsidRDefault="00CF16CD" w:rsidP="00CF16CD">
      <w:pPr>
        <w:rPr>
          <w:rFonts w:ascii="Tahoma" w:hAnsi="Tahoma" w:cs="Tahoma"/>
          <w:sz w:val="28"/>
          <w:szCs w:val="28"/>
        </w:rPr>
      </w:pPr>
    </w:p>
    <w:p w:rsidR="00CF16CD" w:rsidRPr="003D7372" w:rsidRDefault="00CF16CD" w:rsidP="00CF16CD">
      <w:pPr>
        <w:rPr>
          <w:rFonts w:ascii="Tahoma" w:hAnsi="Tahoma" w:cs="Tahoma"/>
          <w:sz w:val="28"/>
          <w:szCs w:val="28"/>
        </w:rPr>
      </w:pPr>
      <w:r w:rsidRPr="003D7372">
        <w:rPr>
          <w:rFonts w:ascii="Tahoma" w:hAnsi="Tahoma" w:cs="Tahoma"/>
          <w:sz w:val="28"/>
          <w:szCs w:val="28"/>
        </w:rPr>
        <w:t xml:space="preserve">Avoid facilities that routinely exterminate the meeting space, dining </w:t>
      </w:r>
      <w:r w:rsidR="00C16289" w:rsidRPr="003D7372">
        <w:rPr>
          <w:rFonts w:ascii="Tahoma" w:hAnsi="Tahoma" w:cs="Tahoma"/>
          <w:sz w:val="28"/>
          <w:szCs w:val="28"/>
        </w:rPr>
        <w:t xml:space="preserve">and kitchen </w:t>
      </w:r>
      <w:r w:rsidRPr="003D7372">
        <w:rPr>
          <w:rFonts w:ascii="Tahoma" w:hAnsi="Tahoma" w:cs="Tahoma"/>
          <w:sz w:val="28"/>
          <w:szCs w:val="28"/>
        </w:rPr>
        <w:t xml:space="preserve">areas, and guest rooms with conventional pesticides. Avoid facilities that use conventional landscaping pesticides. If you contract with a facility that uses conventional pesticides, ensure that no applications will take place within a substantial period of time—at least several months--of your meeting. The name(s) of the pesticide(s) used; the trade and chemical </w:t>
      </w:r>
      <w:r w:rsidRPr="003D7372">
        <w:rPr>
          <w:rFonts w:ascii="Tahoma" w:hAnsi="Tahoma" w:cs="Tahoma"/>
          <w:sz w:val="28"/>
          <w:szCs w:val="28"/>
        </w:rPr>
        <w:lastRenderedPageBreak/>
        <w:t>name; the Material Safety Data Sheet(s); and the last date of application should be made available to those who need this information.</w:t>
      </w:r>
    </w:p>
    <w:p w:rsidR="00CF16CD" w:rsidRPr="003D7372" w:rsidRDefault="00CF16CD" w:rsidP="00CF16CD">
      <w:pPr>
        <w:rPr>
          <w:rFonts w:ascii="Tahoma" w:hAnsi="Tahoma" w:cs="Tahoma"/>
          <w:sz w:val="28"/>
          <w:szCs w:val="28"/>
        </w:rPr>
      </w:pPr>
    </w:p>
    <w:p w:rsidR="00CF16CD" w:rsidRPr="003D7372" w:rsidRDefault="00CF16CD" w:rsidP="00CF16CD">
      <w:pPr>
        <w:rPr>
          <w:rFonts w:ascii="Tahoma" w:hAnsi="Tahoma" w:cs="Tahoma"/>
          <w:sz w:val="28"/>
          <w:szCs w:val="28"/>
        </w:rPr>
      </w:pPr>
      <w:r w:rsidRPr="003D7372">
        <w:rPr>
          <w:rFonts w:ascii="Tahoma" w:hAnsi="Tahoma" w:cs="Tahoma"/>
          <w:sz w:val="28"/>
          <w:szCs w:val="28"/>
        </w:rPr>
        <w:t xml:space="preserve">Contractual language should prohibit any structural or landscaping pesticide applications for a specific period of time prior to </w:t>
      </w:r>
      <w:r w:rsidR="00B86CC1" w:rsidRPr="003D7372">
        <w:rPr>
          <w:rFonts w:ascii="Tahoma" w:hAnsi="Tahoma" w:cs="Tahoma"/>
          <w:sz w:val="28"/>
          <w:szCs w:val="28"/>
        </w:rPr>
        <w:t>and</w:t>
      </w:r>
      <w:r w:rsidRPr="003D7372">
        <w:rPr>
          <w:rFonts w:ascii="Tahoma" w:hAnsi="Tahoma" w:cs="Tahoma"/>
          <w:sz w:val="28"/>
          <w:szCs w:val="28"/>
        </w:rPr>
        <w:t xml:space="preserve"> during the meeting. </w:t>
      </w:r>
    </w:p>
    <w:p w:rsidR="00CF16CD" w:rsidRPr="003D7372" w:rsidRDefault="00CF16CD" w:rsidP="00CF16CD">
      <w:pPr>
        <w:rPr>
          <w:rFonts w:ascii="Tahoma" w:hAnsi="Tahoma" w:cs="Tahoma"/>
          <w:sz w:val="28"/>
          <w:szCs w:val="28"/>
        </w:rPr>
      </w:pPr>
    </w:p>
    <w:p w:rsidR="00CF16CD" w:rsidRPr="003D7372" w:rsidRDefault="00CF16CD" w:rsidP="00CF16CD">
      <w:pPr>
        <w:rPr>
          <w:rFonts w:ascii="Tahoma" w:hAnsi="Tahoma" w:cs="Tahoma"/>
          <w:sz w:val="28"/>
          <w:szCs w:val="28"/>
        </w:rPr>
      </w:pPr>
      <w:r w:rsidRPr="003D7372">
        <w:rPr>
          <w:rFonts w:ascii="Tahoma" w:hAnsi="Tahoma" w:cs="Tahoma"/>
          <w:sz w:val="28"/>
          <w:szCs w:val="28"/>
        </w:rPr>
        <w:t xml:space="preserve">An accessible meeting space should not be new, recently remodeled, or have ongoing renovations: no recent or ongoing carpet or flooring installation, furnishings including bedding in guest rooms, painting, or wall covering; no recent or ongoing roofing, asphalting. Contractual language should prohibit remodeling or renovations for a period of time prior to and during the meeting. (See </w:t>
      </w:r>
      <w:r w:rsidRPr="003D7372">
        <w:rPr>
          <w:rFonts w:ascii="Tahoma" w:hAnsi="Tahoma" w:cs="Tahoma"/>
          <w:i/>
          <w:sz w:val="28"/>
          <w:szCs w:val="28"/>
        </w:rPr>
        <w:t xml:space="preserve">Creating </w:t>
      </w:r>
      <w:r w:rsidR="00B86CC1" w:rsidRPr="003D7372">
        <w:rPr>
          <w:rFonts w:ascii="Tahoma" w:hAnsi="Tahoma" w:cs="Tahoma"/>
          <w:i/>
          <w:sz w:val="28"/>
          <w:szCs w:val="28"/>
        </w:rPr>
        <w:t>a</w:t>
      </w:r>
      <w:r w:rsidRPr="003D7372">
        <w:rPr>
          <w:rFonts w:ascii="Tahoma" w:hAnsi="Tahoma" w:cs="Tahoma"/>
          <w:i/>
          <w:sz w:val="28"/>
          <w:szCs w:val="28"/>
        </w:rPr>
        <w:t xml:space="preserve">n Accessible Indoor Environment, </w:t>
      </w:r>
      <w:r w:rsidRPr="003D7372">
        <w:rPr>
          <w:rFonts w:ascii="Tahoma" w:hAnsi="Tahoma" w:cs="Tahoma"/>
          <w:sz w:val="28"/>
          <w:szCs w:val="28"/>
        </w:rPr>
        <w:t>Mary Lamielle, National Center for Environmental Health Strategies</w:t>
      </w:r>
      <w:r w:rsidRPr="003D7372">
        <w:rPr>
          <w:rFonts w:ascii="Tahoma" w:hAnsi="Tahoma" w:cs="Tahoma"/>
          <w:i/>
          <w:sz w:val="28"/>
          <w:szCs w:val="28"/>
        </w:rPr>
        <w:t>)</w:t>
      </w:r>
    </w:p>
    <w:p w:rsidR="00CF16CD" w:rsidRPr="003D7372" w:rsidRDefault="00CF16CD" w:rsidP="00CF16CD">
      <w:pPr>
        <w:rPr>
          <w:rFonts w:ascii="Tahoma" w:hAnsi="Tahoma" w:cs="Tahoma"/>
          <w:sz w:val="28"/>
          <w:szCs w:val="28"/>
        </w:rPr>
      </w:pPr>
    </w:p>
    <w:p w:rsidR="00CF16CD" w:rsidRPr="003D7372" w:rsidRDefault="00CF16CD" w:rsidP="00CF16CD">
      <w:pPr>
        <w:rPr>
          <w:rFonts w:ascii="Tahoma" w:hAnsi="Tahoma" w:cs="Tahoma"/>
          <w:sz w:val="28"/>
          <w:szCs w:val="28"/>
        </w:rPr>
      </w:pPr>
      <w:r w:rsidRPr="003D7372">
        <w:rPr>
          <w:rFonts w:ascii="Tahoma" w:hAnsi="Tahoma" w:cs="Tahoma"/>
          <w:sz w:val="28"/>
          <w:szCs w:val="28"/>
        </w:rPr>
        <w:t xml:space="preserve">An accessible meeting space is mold-free. When evaluating potential venues, ask for a description of water damage from leaks or recent storms and what mitigation measures were taken. Consider testing to confirm the space is mold-free prior to signing a contract.  </w:t>
      </w:r>
    </w:p>
    <w:p w:rsidR="00CF16CD" w:rsidRPr="003D7372" w:rsidRDefault="00CF16CD" w:rsidP="00CF16CD">
      <w:pPr>
        <w:rPr>
          <w:rFonts w:ascii="Tahoma" w:hAnsi="Tahoma" w:cs="Tahoma"/>
          <w:sz w:val="28"/>
          <w:szCs w:val="28"/>
        </w:rPr>
      </w:pPr>
    </w:p>
    <w:p w:rsidR="00CF16CD" w:rsidRPr="003D7372" w:rsidRDefault="00CF16CD" w:rsidP="00CF16CD">
      <w:pPr>
        <w:rPr>
          <w:rFonts w:ascii="Tahoma" w:hAnsi="Tahoma" w:cs="Tahoma"/>
          <w:sz w:val="28"/>
          <w:szCs w:val="28"/>
        </w:rPr>
      </w:pPr>
      <w:r w:rsidRPr="003D7372">
        <w:rPr>
          <w:rFonts w:ascii="Tahoma" w:hAnsi="Tahoma" w:cs="Tahoma"/>
          <w:sz w:val="28"/>
          <w:szCs w:val="28"/>
        </w:rPr>
        <w:t xml:space="preserve">Select a meeting space or floor that has windows that open to the outside, a balcony, or is easily accessible to the outdoors. These may be important design considerations for people with environmental sensitivities.  </w:t>
      </w:r>
    </w:p>
    <w:p w:rsidR="00CF16CD" w:rsidRPr="003D7372" w:rsidRDefault="00CF16CD" w:rsidP="00CF16CD">
      <w:pPr>
        <w:rPr>
          <w:rFonts w:ascii="Tahoma" w:hAnsi="Tahoma" w:cs="Tahoma"/>
          <w:sz w:val="28"/>
          <w:szCs w:val="28"/>
        </w:rPr>
      </w:pPr>
    </w:p>
    <w:p w:rsidR="00CF16CD" w:rsidRPr="003D7372" w:rsidRDefault="00CF16CD" w:rsidP="00CF16CD">
      <w:pPr>
        <w:rPr>
          <w:rFonts w:ascii="Tahoma" w:hAnsi="Tahoma" w:cs="Tahoma"/>
          <w:sz w:val="28"/>
          <w:szCs w:val="28"/>
        </w:rPr>
      </w:pPr>
      <w:r w:rsidRPr="003D7372">
        <w:rPr>
          <w:rFonts w:ascii="Tahoma" w:hAnsi="Tahoma" w:cs="Tahoma"/>
          <w:sz w:val="28"/>
          <w:szCs w:val="28"/>
        </w:rPr>
        <w:t>Select a meeting space without decorative fountains or water features, or swimming pools. Chlorine used in decorative water features and swimming pools can make a venue inaccessible. If decorative fountains or water features are present, halt the use of disinfectants for a period of time before the event. (Pools that are isolated from</w:t>
      </w:r>
      <w:r w:rsidR="00B86CC1" w:rsidRPr="003D7372">
        <w:rPr>
          <w:rFonts w:ascii="Tahoma" w:hAnsi="Tahoma" w:cs="Tahoma"/>
          <w:sz w:val="28"/>
          <w:szCs w:val="28"/>
        </w:rPr>
        <w:t xml:space="preserve"> the meeting area and </w:t>
      </w:r>
      <w:r w:rsidRPr="003D7372">
        <w:rPr>
          <w:rFonts w:ascii="Tahoma" w:hAnsi="Tahoma" w:cs="Tahoma"/>
          <w:sz w:val="28"/>
          <w:szCs w:val="28"/>
        </w:rPr>
        <w:t>most guest floors or otherwise separately ventilated may be less problematic.)</w:t>
      </w:r>
    </w:p>
    <w:p w:rsidR="00CF16CD" w:rsidRPr="003D7372" w:rsidRDefault="00CF16CD" w:rsidP="00CF16CD">
      <w:pPr>
        <w:rPr>
          <w:rFonts w:ascii="Tahoma" w:hAnsi="Tahoma" w:cs="Tahoma"/>
          <w:sz w:val="28"/>
          <w:szCs w:val="28"/>
        </w:rPr>
      </w:pPr>
    </w:p>
    <w:p w:rsidR="00CF16CD" w:rsidRPr="003D7372" w:rsidRDefault="00CF16CD" w:rsidP="00CF16CD">
      <w:pPr>
        <w:rPr>
          <w:rFonts w:ascii="Tahoma" w:hAnsi="Tahoma" w:cs="Tahoma"/>
          <w:sz w:val="28"/>
          <w:szCs w:val="28"/>
        </w:rPr>
      </w:pPr>
      <w:r w:rsidRPr="003D7372">
        <w:rPr>
          <w:rFonts w:ascii="Tahoma" w:hAnsi="Tahoma" w:cs="Tahoma"/>
          <w:sz w:val="28"/>
          <w:szCs w:val="28"/>
        </w:rPr>
        <w:t>Select a meeting space that does not permit pets. Venues that permit pets may pose a greater problem for attendees with allergies and for those disabled by pesticides</w:t>
      </w:r>
      <w:r w:rsidR="00197CA7" w:rsidRPr="003D7372">
        <w:rPr>
          <w:rFonts w:ascii="Tahoma" w:hAnsi="Tahoma" w:cs="Tahoma"/>
          <w:sz w:val="28"/>
          <w:szCs w:val="28"/>
        </w:rPr>
        <w:t xml:space="preserve"> and other environmental exposures</w:t>
      </w:r>
      <w:r w:rsidRPr="003D7372">
        <w:rPr>
          <w:rFonts w:ascii="Tahoma" w:hAnsi="Tahoma" w:cs="Tahoma"/>
          <w:sz w:val="28"/>
          <w:szCs w:val="28"/>
        </w:rPr>
        <w:t>. Pets are more likely to have</w:t>
      </w:r>
      <w:r w:rsidR="00197CA7" w:rsidRPr="003D7372">
        <w:rPr>
          <w:rFonts w:ascii="Tahoma" w:hAnsi="Tahoma" w:cs="Tahoma"/>
          <w:sz w:val="28"/>
          <w:szCs w:val="28"/>
        </w:rPr>
        <w:t xml:space="preserve"> residue from </w:t>
      </w:r>
      <w:r w:rsidRPr="003D7372">
        <w:rPr>
          <w:rFonts w:ascii="Tahoma" w:hAnsi="Tahoma" w:cs="Tahoma"/>
          <w:sz w:val="28"/>
          <w:szCs w:val="28"/>
        </w:rPr>
        <w:t>pesticide</w:t>
      </w:r>
      <w:r w:rsidR="00197CA7" w:rsidRPr="003D7372">
        <w:rPr>
          <w:rFonts w:ascii="Tahoma" w:hAnsi="Tahoma" w:cs="Tahoma"/>
          <w:sz w:val="28"/>
          <w:szCs w:val="28"/>
        </w:rPr>
        <w:t xml:space="preserve"> treatments for </w:t>
      </w:r>
      <w:r w:rsidRPr="003D7372">
        <w:rPr>
          <w:rFonts w:ascii="Tahoma" w:hAnsi="Tahoma" w:cs="Tahoma"/>
          <w:sz w:val="28"/>
          <w:szCs w:val="28"/>
        </w:rPr>
        <w:t>flea</w:t>
      </w:r>
      <w:r w:rsidR="00197CA7" w:rsidRPr="003D7372">
        <w:rPr>
          <w:rFonts w:ascii="Tahoma" w:hAnsi="Tahoma" w:cs="Tahoma"/>
          <w:sz w:val="28"/>
          <w:szCs w:val="28"/>
        </w:rPr>
        <w:t>s</w:t>
      </w:r>
      <w:r w:rsidRPr="003D7372">
        <w:rPr>
          <w:rFonts w:ascii="Tahoma" w:hAnsi="Tahoma" w:cs="Tahoma"/>
          <w:sz w:val="28"/>
          <w:szCs w:val="28"/>
        </w:rPr>
        <w:t xml:space="preserve"> and </w:t>
      </w:r>
      <w:r w:rsidR="00197CA7" w:rsidRPr="003D7372">
        <w:rPr>
          <w:rFonts w:ascii="Tahoma" w:hAnsi="Tahoma" w:cs="Tahoma"/>
          <w:sz w:val="28"/>
          <w:szCs w:val="28"/>
        </w:rPr>
        <w:t xml:space="preserve">from </w:t>
      </w:r>
      <w:r w:rsidRPr="003D7372">
        <w:rPr>
          <w:rFonts w:ascii="Tahoma" w:hAnsi="Tahoma" w:cs="Tahoma"/>
          <w:sz w:val="28"/>
          <w:szCs w:val="28"/>
        </w:rPr>
        <w:t>fragranced grooming products. Hotels and venues that permit pets may be more likely to use conventional pesticides and more toxic cleaning agents to maintain</w:t>
      </w:r>
      <w:r w:rsidR="00197CA7" w:rsidRPr="003D7372">
        <w:rPr>
          <w:rFonts w:ascii="Tahoma" w:hAnsi="Tahoma" w:cs="Tahoma"/>
          <w:sz w:val="28"/>
          <w:szCs w:val="28"/>
        </w:rPr>
        <w:t xml:space="preserve"> pet friendly </w:t>
      </w:r>
      <w:r w:rsidRPr="003D7372">
        <w:rPr>
          <w:rFonts w:ascii="Tahoma" w:hAnsi="Tahoma" w:cs="Tahoma"/>
          <w:sz w:val="28"/>
          <w:szCs w:val="28"/>
        </w:rPr>
        <w:t>facilities</w:t>
      </w:r>
      <w:r w:rsidR="00197CA7" w:rsidRPr="003D7372">
        <w:rPr>
          <w:rFonts w:ascii="Tahoma" w:hAnsi="Tahoma" w:cs="Tahoma"/>
          <w:sz w:val="28"/>
          <w:szCs w:val="28"/>
        </w:rPr>
        <w:t>.</w:t>
      </w:r>
      <w:r w:rsidRPr="003D7372">
        <w:rPr>
          <w:rFonts w:ascii="Tahoma" w:hAnsi="Tahoma" w:cs="Tahoma"/>
          <w:sz w:val="28"/>
          <w:szCs w:val="28"/>
        </w:rPr>
        <w:t xml:space="preserve">  </w:t>
      </w:r>
    </w:p>
    <w:p w:rsidR="00197CA7" w:rsidRPr="003D7372" w:rsidRDefault="00CF16CD" w:rsidP="00CF16CD">
      <w:pPr>
        <w:rPr>
          <w:rFonts w:ascii="Tahoma" w:hAnsi="Tahoma" w:cs="Tahoma"/>
          <w:sz w:val="28"/>
          <w:szCs w:val="28"/>
        </w:rPr>
      </w:pPr>
      <w:r w:rsidRPr="003D7372">
        <w:rPr>
          <w:rFonts w:ascii="Tahoma" w:hAnsi="Tahoma" w:cs="Tahoma"/>
          <w:sz w:val="28"/>
          <w:szCs w:val="28"/>
        </w:rPr>
        <w:lastRenderedPageBreak/>
        <w:t xml:space="preserve">In evaluating and selecting a prospective venue, measure (using a </w:t>
      </w:r>
      <w:r w:rsidR="00197CA7" w:rsidRPr="003D7372">
        <w:rPr>
          <w:rFonts w:ascii="Tahoma" w:hAnsi="Tahoma" w:cs="Tahoma"/>
          <w:sz w:val="28"/>
          <w:szCs w:val="28"/>
        </w:rPr>
        <w:t>gauss meter</w:t>
      </w:r>
      <w:r w:rsidRPr="003D7372">
        <w:rPr>
          <w:rFonts w:ascii="Tahoma" w:hAnsi="Tahoma" w:cs="Tahoma"/>
          <w:sz w:val="28"/>
          <w:szCs w:val="28"/>
        </w:rPr>
        <w:t xml:space="preserve"> and radio</w:t>
      </w:r>
      <w:r w:rsidR="00197CA7" w:rsidRPr="003D7372">
        <w:rPr>
          <w:rFonts w:ascii="Tahoma" w:hAnsi="Tahoma" w:cs="Tahoma"/>
          <w:sz w:val="28"/>
          <w:szCs w:val="28"/>
        </w:rPr>
        <w:t xml:space="preserve"> </w:t>
      </w:r>
      <w:r w:rsidRPr="003D7372">
        <w:rPr>
          <w:rFonts w:ascii="Tahoma" w:hAnsi="Tahoma" w:cs="Tahoma"/>
          <w:sz w:val="28"/>
          <w:szCs w:val="28"/>
        </w:rPr>
        <w:t>frequency meter) conference areas and guestrooms for potential</w:t>
      </w:r>
      <w:r w:rsidR="00197CA7" w:rsidRPr="003D7372">
        <w:rPr>
          <w:rFonts w:ascii="Tahoma" w:hAnsi="Tahoma" w:cs="Tahoma"/>
          <w:sz w:val="28"/>
          <w:szCs w:val="28"/>
        </w:rPr>
        <w:t>ly</w:t>
      </w:r>
      <w:r w:rsidRPr="003D7372">
        <w:rPr>
          <w:rFonts w:ascii="Tahoma" w:hAnsi="Tahoma" w:cs="Tahoma"/>
          <w:sz w:val="28"/>
          <w:szCs w:val="28"/>
        </w:rPr>
        <w:t xml:space="preserve"> high </w:t>
      </w:r>
      <w:r w:rsidR="00197CA7" w:rsidRPr="003D7372">
        <w:rPr>
          <w:rFonts w:ascii="Tahoma" w:hAnsi="Tahoma" w:cs="Tahoma"/>
          <w:sz w:val="28"/>
          <w:szCs w:val="28"/>
        </w:rPr>
        <w:t>electromagnetic fields (</w:t>
      </w:r>
      <w:r w:rsidRPr="003D7372">
        <w:rPr>
          <w:rFonts w:ascii="Tahoma" w:hAnsi="Tahoma" w:cs="Tahoma"/>
          <w:sz w:val="28"/>
          <w:szCs w:val="28"/>
        </w:rPr>
        <w:t>EMF</w:t>
      </w:r>
      <w:r w:rsidR="00197CA7" w:rsidRPr="003D7372">
        <w:rPr>
          <w:rFonts w:ascii="Tahoma" w:hAnsi="Tahoma" w:cs="Tahoma"/>
          <w:sz w:val="28"/>
          <w:szCs w:val="28"/>
        </w:rPr>
        <w:t>s)</w:t>
      </w:r>
      <w:r w:rsidRPr="003D7372">
        <w:rPr>
          <w:rFonts w:ascii="Tahoma" w:hAnsi="Tahoma" w:cs="Tahoma"/>
          <w:sz w:val="28"/>
          <w:szCs w:val="28"/>
        </w:rPr>
        <w:t>/</w:t>
      </w:r>
      <w:r w:rsidR="00197CA7" w:rsidRPr="003D7372">
        <w:rPr>
          <w:rFonts w:ascii="Tahoma" w:hAnsi="Tahoma" w:cs="Tahoma"/>
          <w:sz w:val="28"/>
          <w:szCs w:val="28"/>
        </w:rPr>
        <w:t xml:space="preserve">radiofrequency (RF) </w:t>
      </w:r>
      <w:r w:rsidRPr="003D7372">
        <w:rPr>
          <w:rFonts w:ascii="Tahoma" w:hAnsi="Tahoma" w:cs="Tahoma"/>
          <w:sz w:val="28"/>
          <w:szCs w:val="28"/>
        </w:rPr>
        <w:t>exposures.</w:t>
      </w:r>
    </w:p>
    <w:p w:rsidR="00197CA7" w:rsidRPr="003D7372" w:rsidRDefault="00197CA7" w:rsidP="00CF16CD">
      <w:pPr>
        <w:rPr>
          <w:rFonts w:ascii="Tahoma" w:hAnsi="Tahoma" w:cs="Tahoma"/>
          <w:sz w:val="28"/>
          <w:szCs w:val="28"/>
        </w:rPr>
      </w:pPr>
    </w:p>
    <w:p w:rsidR="00CF16CD" w:rsidRPr="00CA36DB" w:rsidRDefault="00197CA7" w:rsidP="00CF16CD">
      <w:pPr>
        <w:rPr>
          <w:rFonts w:ascii="Tahoma" w:hAnsi="Tahoma" w:cs="Tahoma"/>
          <w:b/>
          <w:sz w:val="28"/>
          <w:szCs w:val="28"/>
        </w:rPr>
      </w:pPr>
      <w:r w:rsidRPr="00CA36DB">
        <w:rPr>
          <w:rFonts w:ascii="Tahoma" w:hAnsi="Tahoma" w:cs="Tahoma"/>
          <w:b/>
          <w:sz w:val="28"/>
          <w:szCs w:val="28"/>
        </w:rPr>
        <w:t xml:space="preserve">Protocol for ensuring </w:t>
      </w:r>
      <w:r w:rsidR="009F22F4" w:rsidRPr="00CA36DB">
        <w:rPr>
          <w:rFonts w:ascii="Tahoma" w:hAnsi="Tahoma" w:cs="Tahoma"/>
          <w:b/>
          <w:sz w:val="28"/>
          <w:szCs w:val="28"/>
        </w:rPr>
        <w:t xml:space="preserve">the lobby, conference area, </w:t>
      </w:r>
      <w:r w:rsidRPr="00CA36DB">
        <w:rPr>
          <w:rFonts w:ascii="Tahoma" w:hAnsi="Tahoma" w:cs="Tahoma"/>
          <w:b/>
          <w:sz w:val="28"/>
          <w:szCs w:val="28"/>
        </w:rPr>
        <w:t>r</w:t>
      </w:r>
      <w:r w:rsidR="00CF16CD" w:rsidRPr="00CA36DB">
        <w:rPr>
          <w:rFonts w:ascii="Tahoma" w:hAnsi="Tahoma" w:cs="Tahoma"/>
          <w:b/>
          <w:sz w:val="28"/>
          <w:szCs w:val="28"/>
        </w:rPr>
        <w:t>estrooms</w:t>
      </w:r>
      <w:r w:rsidR="009F22F4" w:rsidRPr="00CA36DB">
        <w:rPr>
          <w:rFonts w:ascii="Tahoma" w:hAnsi="Tahoma" w:cs="Tahoma"/>
          <w:b/>
          <w:sz w:val="28"/>
          <w:szCs w:val="28"/>
        </w:rPr>
        <w:t xml:space="preserve">, guest rooms, and paths of travel </w:t>
      </w:r>
      <w:r w:rsidRPr="00CA36DB">
        <w:rPr>
          <w:rFonts w:ascii="Tahoma" w:hAnsi="Tahoma" w:cs="Tahoma"/>
          <w:b/>
          <w:sz w:val="28"/>
          <w:szCs w:val="28"/>
        </w:rPr>
        <w:t>are accessible</w:t>
      </w:r>
      <w:r w:rsidR="00CF16CD" w:rsidRPr="00CA36DB">
        <w:rPr>
          <w:rFonts w:ascii="Tahoma" w:hAnsi="Tahoma" w:cs="Tahoma"/>
          <w:b/>
          <w:sz w:val="28"/>
          <w:szCs w:val="28"/>
        </w:rPr>
        <w:t>:</w:t>
      </w:r>
    </w:p>
    <w:p w:rsidR="00CF16CD" w:rsidRPr="003D7372" w:rsidRDefault="00CF16CD" w:rsidP="00CF16CD">
      <w:pPr>
        <w:rPr>
          <w:rFonts w:ascii="Tahoma" w:hAnsi="Tahoma" w:cs="Tahoma"/>
          <w:sz w:val="28"/>
          <w:szCs w:val="28"/>
        </w:rPr>
      </w:pPr>
    </w:p>
    <w:p w:rsidR="00CF16CD" w:rsidRPr="003D7372" w:rsidRDefault="00CF16CD" w:rsidP="00CF16CD">
      <w:pPr>
        <w:rPr>
          <w:rFonts w:ascii="Tahoma" w:hAnsi="Tahoma" w:cs="Tahoma"/>
          <w:sz w:val="28"/>
          <w:szCs w:val="28"/>
        </w:rPr>
      </w:pPr>
      <w:r w:rsidRPr="003D7372">
        <w:rPr>
          <w:rFonts w:ascii="Tahoma" w:hAnsi="Tahoma" w:cs="Tahoma"/>
          <w:sz w:val="28"/>
          <w:szCs w:val="28"/>
        </w:rPr>
        <w:t xml:space="preserve">Remove batteries or otherwise disengage all fragrance emission devices; remove any </w:t>
      </w:r>
      <w:r w:rsidR="00197CA7" w:rsidRPr="003D7372">
        <w:rPr>
          <w:rFonts w:ascii="Tahoma" w:hAnsi="Tahoma" w:cs="Tahoma"/>
          <w:sz w:val="28"/>
          <w:szCs w:val="28"/>
        </w:rPr>
        <w:t xml:space="preserve">urinal or toilet </w:t>
      </w:r>
      <w:r w:rsidRPr="003D7372">
        <w:rPr>
          <w:rFonts w:ascii="Tahoma" w:hAnsi="Tahoma" w:cs="Tahoma"/>
          <w:sz w:val="28"/>
          <w:szCs w:val="28"/>
        </w:rPr>
        <w:t xml:space="preserve">block air fresheners or deodorizers; remove all aerosol </w:t>
      </w:r>
      <w:r w:rsidR="001F34F3" w:rsidRPr="003D7372">
        <w:rPr>
          <w:rFonts w:ascii="Tahoma" w:hAnsi="Tahoma" w:cs="Tahoma"/>
          <w:sz w:val="28"/>
          <w:szCs w:val="28"/>
        </w:rPr>
        <w:t xml:space="preserve">or plug-in </w:t>
      </w:r>
      <w:r w:rsidRPr="003D7372">
        <w:rPr>
          <w:rFonts w:ascii="Tahoma" w:hAnsi="Tahoma" w:cs="Tahoma"/>
          <w:sz w:val="28"/>
          <w:szCs w:val="28"/>
        </w:rPr>
        <w:t xml:space="preserve">air fresheners, deodorizers, </w:t>
      </w:r>
      <w:r w:rsidR="001F34F3" w:rsidRPr="003D7372">
        <w:rPr>
          <w:rFonts w:ascii="Tahoma" w:hAnsi="Tahoma" w:cs="Tahoma"/>
          <w:sz w:val="28"/>
          <w:szCs w:val="28"/>
        </w:rPr>
        <w:t>and</w:t>
      </w:r>
      <w:r w:rsidRPr="003D7372">
        <w:rPr>
          <w:rFonts w:ascii="Tahoma" w:hAnsi="Tahoma" w:cs="Tahoma"/>
          <w:sz w:val="28"/>
          <w:szCs w:val="28"/>
        </w:rPr>
        <w:t xml:space="preserve"> disinfectants</w:t>
      </w:r>
      <w:r w:rsidR="00197CA7" w:rsidRPr="003D7372">
        <w:rPr>
          <w:rFonts w:ascii="Tahoma" w:hAnsi="Tahoma" w:cs="Tahoma"/>
          <w:sz w:val="28"/>
          <w:szCs w:val="28"/>
        </w:rPr>
        <w:t xml:space="preserve">; restrict the use of </w:t>
      </w:r>
      <w:r w:rsidR="001F34F3" w:rsidRPr="003D7372">
        <w:rPr>
          <w:rFonts w:ascii="Tahoma" w:hAnsi="Tahoma" w:cs="Tahoma"/>
          <w:sz w:val="28"/>
          <w:szCs w:val="28"/>
        </w:rPr>
        <w:t xml:space="preserve">incense, </w:t>
      </w:r>
      <w:r w:rsidRPr="003D7372">
        <w:rPr>
          <w:rFonts w:ascii="Tahoma" w:hAnsi="Tahoma" w:cs="Tahoma"/>
          <w:sz w:val="28"/>
          <w:szCs w:val="28"/>
        </w:rPr>
        <w:t>potpourri, candles, reed diffusers, scented hand soaps, sanitizers,</w:t>
      </w:r>
      <w:r w:rsidR="001F34F3" w:rsidRPr="003D7372">
        <w:rPr>
          <w:rFonts w:ascii="Tahoma" w:hAnsi="Tahoma" w:cs="Tahoma"/>
          <w:sz w:val="28"/>
          <w:szCs w:val="28"/>
        </w:rPr>
        <w:t xml:space="preserve"> lotions, and similar products.  </w:t>
      </w:r>
      <w:r w:rsidRPr="003D7372">
        <w:rPr>
          <w:rFonts w:ascii="Tahoma" w:hAnsi="Tahoma" w:cs="Tahoma"/>
          <w:sz w:val="28"/>
          <w:szCs w:val="28"/>
        </w:rPr>
        <w:t xml:space="preserve"> (See CDC Indoor Environmental Quality Policy, </w:t>
      </w:r>
      <w:r w:rsidR="001F34F3" w:rsidRPr="003D7372">
        <w:rPr>
          <w:rFonts w:ascii="Tahoma" w:hAnsi="Tahoma" w:cs="Tahoma"/>
          <w:sz w:val="28"/>
          <w:szCs w:val="28"/>
        </w:rPr>
        <w:t>CDC-SM 2009-01, 06.22.2009, pages 9-10)</w:t>
      </w:r>
    </w:p>
    <w:p w:rsidR="00CF16CD" w:rsidRPr="003D7372" w:rsidRDefault="00CF16CD" w:rsidP="00CF16CD">
      <w:pPr>
        <w:rPr>
          <w:rFonts w:ascii="Tahoma" w:hAnsi="Tahoma" w:cs="Tahoma"/>
          <w:sz w:val="28"/>
          <w:szCs w:val="28"/>
        </w:rPr>
      </w:pPr>
    </w:p>
    <w:p w:rsidR="00CF16CD" w:rsidRPr="003D7372" w:rsidRDefault="00CF16CD" w:rsidP="00CF16CD">
      <w:pPr>
        <w:rPr>
          <w:rFonts w:ascii="Tahoma" w:hAnsi="Tahoma" w:cs="Tahoma"/>
          <w:sz w:val="28"/>
          <w:szCs w:val="28"/>
        </w:rPr>
      </w:pPr>
      <w:r w:rsidRPr="003D7372">
        <w:rPr>
          <w:rFonts w:ascii="Tahoma" w:hAnsi="Tahoma" w:cs="Tahoma"/>
          <w:sz w:val="28"/>
          <w:szCs w:val="28"/>
        </w:rPr>
        <w:t>Direct conference staff to remove fragran</w:t>
      </w:r>
      <w:r w:rsidR="001F34F3" w:rsidRPr="003D7372">
        <w:rPr>
          <w:rFonts w:ascii="Tahoma" w:hAnsi="Tahoma" w:cs="Tahoma"/>
          <w:sz w:val="28"/>
          <w:szCs w:val="28"/>
        </w:rPr>
        <w:t>ced</w:t>
      </w:r>
      <w:r w:rsidRPr="003D7372">
        <w:rPr>
          <w:rFonts w:ascii="Tahoma" w:hAnsi="Tahoma" w:cs="Tahoma"/>
          <w:sz w:val="28"/>
          <w:szCs w:val="28"/>
        </w:rPr>
        <w:t xml:space="preserve"> and antimicrobial liquid soaps and fragranced hand sanitizers</w:t>
      </w:r>
      <w:r w:rsidR="001F34F3" w:rsidRPr="003D7372">
        <w:rPr>
          <w:rFonts w:ascii="Tahoma" w:hAnsi="Tahoma" w:cs="Tahoma"/>
          <w:sz w:val="28"/>
          <w:szCs w:val="28"/>
        </w:rPr>
        <w:t xml:space="preserve"> and substitute fragrance-free products</w:t>
      </w:r>
      <w:r w:rsidRPr="003D7372">
        <w:rPr>
          <w:rFonts w:ascii="Tahoma" w:hAnsi="Tahoma" w:cs="Tahoma"/>
          <w:sz w:val="28"/>
          <w:szCs w:val="28"/>
        </w:rPr>
        <w:t xml:space="preserve">. (Some attendees may require removal of alcohol-based hand sanitizers.)   </w:t>
      </w:r>
    </w:p>
    <w:p w:rsidR="00CF16CD" w:rsidRPr="003D7372" w:rsidRDefault="00CF16CD" w:rsidP="00CF16CD">
      <w:pPr>
        <w:rPr>
          <w:rFonts w:ascii="Tahoma" w:hAnsi="Tahoma" w:cs="Tahoma"/>
          <w:sz w:val="28"/>
          <w:szCs w:val="28"/>
        </w:rPr>
      </w:pPr>
    </w:p>
    <w:p w:rsidR="001F34F3" w:rsidRPr="003D7372" w:rsidRDefault="00CF16CD" w:rsidP="00CF16CD">
      <w:pPr>
        <w:rPr>
          <w:rFonts w:ascii="Tahoma" w:hAnsi="Tahoma" w:cs="Tahoma"/>
          <w:sz w:val="28"/>
          <w:szCs w:val="28"/>
        </w:rPr>
      </w:pPr>
      <w:r w:rsidRPr="003D7372">
        <w:rPr>
          <w:rFonts w:ascii="Tahoma" w:hAnsi="Tahoma" w:cs="Tahoma"/>
          <w:sz w:val="28"/>
          <w:szCs w:val="28"/>
        </w:rPr>
        <w:t>Provide paper towels for guests for whom electronic hand dry-blowers are inaccessible.</w:t>
      </w:r>
    </w:p>
    <w:p w:rsidR="00CF16CD" w:rsidRPr="003D7372" w:rsidRDefault="00CF16CD" w:rsidP="00CF16CD">
      <w:pPr>
        <w:rPr>
          <w:rFonts w:ascii="Tahoma" w:hAnsi="Tahoma" w:cs="Tahoma"/>
          <w:sz w:val="28"/>
          <w:szCs w:val="28"/>
        </w:rPr>
      </w:pPr>
      <w:r w:rsidRPr="003D7372">
        <w:rPr>
          <w:rFonts w:ascii="Tahoma" w:hAnsi="Tahoma" w:cs="Tahoma"/>
          <w:sz w:val="28"/>
          <w:szCs w:val="28"/>
        </w:rPr>
        <w:t xml:space="preserve"> </w:t>
      </w:r>
    </w:p>
    <w:p w:rsidR="00CF16CD" w:rsidRPr="003D7372" w:rsidRDefault="00CF16CD" w:rsidP="00CF16CD">
      <w:pPr>
        <w:rPr>
          <w:rFonts w:ascii="Tahoma" w:hAnsi="Tahoma" w:cs="Tahoma"/>
          <w:sz w:val="28"/>
          <w:szCs w:val="28"/>
        </w:rPr>
      </w:pPr>
      <w:r w:rsidRPr="003D7372">
        <w:rPr>
          <w:rFonts w:ascii="Tahoma" w:hAnsi="Tahoma" w:cs="Tahoma"/>
          <w:sz w:val="28"/>
          <w:szCs w:val="28"/>
        </w:rPr>
        <w:t>Refrain from using aerosols and toxic cleaning agents such as furniture or metal polish, floor wax, or window cleaners before or during an event. Damp wipe and dust with unscented microfiber cloths.</w:t>
      </w:r>
    </w:p>
    <w:p w:rsidR="00CF16CD" w:rsidRPr="003D7372" w:rsidRDefault="00CF16CD" w:rsidP="00CF16CD">
      <w:pPr>
        <w:rPr>
          <w:rFonts w:ascii="Tahoma" w:hAnsi="Tahoma" w:cs="Tahoma"/>
          <w:sz w:val="28"/>
          <w:szCs w:val="28"/>
        </w:rPr>
      </w:pPr>
    </w:p>
    <w:p w:rsidR="00CF16CD" w:rsidRPr="003D7372" w:rsidRDefault="00CF16CD" w:rsidP="00CF16CD">
      <w:pPr>
        <w:rPr>
          <w:rFonts w:ascii="Tahoma" w:hAnsi="Tahoma" w:cs="Tahoma"/>
          <w:sz w:val="28"/>
          <w:szCs w:val="28"/>
        </w:rPr>
      </w:pPr>
      <w:r w:rsidRPr="003D7372">
        <w:rPr>
          <w:rFonts w:ascii="Tahoma" w:hAnsi="Tahoma" w:cs="Tahoma"/>
          <w:sz w:val="28"/>
          <w:szCs w:val="28"/>
        </w:rPr>
        <w:t>Use least toxic/allergenic cleaning agents:  no chlorine, phenol, alcohol, citrus or pine-based cleaning agents; no scented or fragranced cleaning agents; no disinfectants. </w:t>
      </w:r>
    </w:p>
    <w:p w:rsidR="00CF16CD" w:rsidRPr="003D7372" w:rsidRDefault="00CF16CD" w:rsidP="00CF16CD">
      <w:pPr>
        <w:rPr>
          <w:rFonts w:ascii="Tahoma" w:hAnsi="Tahoma" w:cs="Tahoma"/>
          <w:sz w:val="28"/>
          <w:szCs w:val="28"/>
        </w:rPr>
      </w:pPr>
    </w:p>
    <w:p w:rsidR="00CF16CD" w:rsidRPr="003D7372" w:rsidRDefault="00CF16CD" w:rsidP="00CF16CD">
      <w:pPr>
        <w:rPr>
          <w:rFonts w:ascii="Tahoma" w:hAnsi="Tahoma" w:cs="Tahoma"/>
          <w:sz w:val="28"/>
          <w:szCs w:val="28"/>
        </w:rPr>
      </w:pPr>
      <w:r w:rsidRPr="003D7372">
        <w:rPr>
          <w:rFonts w:ascii="Tahoma" w:hAnsi="Tahoma" w:cs="Tahoma"/>
          <w:sz w:val="28"/>
          <w:szCs w:val="28"/>
        </w:rPr>
        <w:t>Do not shampoo carpeting immediately before an event.</w:t>
      </w:r>
    </w:p>
    <w:p w:rsidR="00CF16CD" w:rsidRPr="003D7372" w:rsidRDefault="00CF16CD" w:rsidP="00CF16CD">
      <w:pPr>
        <w:rPr>
          <w:rFonts w:ascii="Tahoma" w:hAnsi="Tahoma" w:cs="Tahoma"/>
          <w:sz w:val="28"/>
          <w:szCs w:val="28"/>
        </w:rPr>
      </w:pPr>
    </w:p>
    <w:p w:rsidR="00CF16CD" w:rsidRPr="003D7372" w:rsidRDefault="00CF16CD" w:rsidP="00CF16CD">
      <w:pPr>
        <w:rPr>
          <w:rFonts w:ascii="Tahoma" w:hAnsi="Tahoma" w:cs="Tahoma"/>
          <w:sz w:val="28"/>
          <w:szCs w:val="28"/>
        </w:rPr>
      </w:pPr>
      <w:r w:rsidRPr="003D7372">
        <w:rPr>
          <w:rFonts w:ascii="Tahoma" w:hAnsi="Tahoma" w:cs="Tahoma"/>
          <w:sz w:val="28"/>
          <w:szCs w:val="28"/>
        </w:rPr>
        <w:t xml:space="preserve">Provide fragrance-free soap, shampoo, conditioner, lotion, and linens in guests’ rooms. </w:t>
      </w:r>
    </w:p>
    <w:p w:rsidR="00461D65" w:rsidRPr="003D7372" w:rsidRDefault="00461D65" w:rsidP="00CF16CD">
      <w:pPr>
        <w:rPr>
          <w:rFonts w:ascii="Tahoma" w:hAnsi="Tahoma" w:cs="Tahoma"/>
          <w:sz w:val="28"/>
          <w:szCs w:val="28"/>
        </w:rPr>
      </w:pPr>
    </w:p>
    <w:p w:rsidR="00CA36DB" w:rsidRDefault="00CA36DB" w:rsidP="00CF16CD">
      <w:pPr>
        <w:rPr>
          <w:rFonts w:ascii="Tahoma" w:hAnsi="Tahoma" w:cs="Tahoma"/>
          <w:b/>
          <w:sz w:val="28"/>
          <w:szCs w:val="28"/>
        </w:rPr>
      </w:pPr>
    </w:p>
    <w:p w:rsidR="00CA36DB" w:rsidRDefault="00CA36DB" w:rsidP="00CF16CD">
      <w:pPr>
        <w:rPr>
          <w:rFonts w:ascii="Tahoma" w:hAnsi="Tahoma" w:cs="Tahoma"/>
          <w:b/>
          <w:sz w:val="28"/>
          <w:szCs w:val="28"/>
        </w:rPr>
      </w:pPr>
    </w:p>
    <w:p w:rsidR="00CA36DB" w:rsidRDefault="00CA36DB" w:rsidP="00CF16CD">
      <w:pPr>
        <w:rPr>
          <w:rFonts w:ascii="Tahoma" w:hAnsi="Tahoma" w:cs="Tahoma"/>
          <w:b/>
          <w:sz w:val="28"/>
          <w:szCs w:val="28"/>
        </w:rPr>
      </w:pPr>
    </w:p>
    <w:p w:rsidR="001F34F3" w:rsidRPr="00CA36DB" w:rsidRDefault="00461D65" w:rsidP="00CF16CD">
      <w:pPr>
        <w:rPr>
          <w:rFonts w:ascii="Tahoma" w:hAnsi="Tahoma" w:cs="Tahoma"/>
          <w:b/>
          <w:sz w:val="28"/>
          <w:szCs w:val="28"/>
        </w:rPr>
      </w:pPr>
      <w:r w:rsidRPr="00CA36DB">
        <w:rPr>
          <w:rFonts w:ascii="Tahoma" w:hAnsi="Tahoma" w:cs="Tahoma"/>
          <w:b/>
          <w:sz w:val="28"/>
          <w:szCs w:val="28"/>
        </w:rPr>
        <w:lastRenderedPageBreak/>
        <w:t>Protocol to ensure access for people with electrical sensitivities:</w:t>
      </w:r>
    </w:p>
    <w:p w:rsidR="00CF16CD" w:rsidRPr="003D7372" w:rsidRDefault="00CF16CD" w:rsidP="00CF16CD">
      <w:pPr>
        <w:rPr>
          <w:rFonts w:ascii="Tahoma" w:hAnsi="Tahoma" w:cs="Tahoma"/>
          <w:sz w:val="28"/>
          <w:szCs w:val="28"/>
        </w:rPr>
      </w:pPr>
    </w:p>
    <w:p w:rsidR="00CF16CD" w:rsidRDefault="00CF16CD" w:rsidP="00CF16CD">
      <w:pPr>
        <w:rPr>
          <w:rFonts w:ascii="Tahoma" w:hAnsi="Tahoma" w:cs="Tahoma"/>
          <w:sz w:val="28"/>
          <w:szCs w:val="28"/>
        </w:rPr>
      </w:pPr>
      <w:r w:rsidRPr="003D7372">
        <w:rPr>
          <w:rFonts w:ascii="Tahoma" w:hAnsi="Tahoma" w:cs="Tahoma"/>
          <w:sz w:val="28"/>
          <w:szCs w:val="28"/>
        </w:rPr>
        <w:t>Provide a “map” of conference area layout pointing out sources of EMF/Wi-Fi emissions such as lighting and ventilation control panels, location of Wi-Fi routers, electronic technology used in power-point presentations, making recordings, etc. so that impacted individual can identify less problematic areas.</w:t>
      </w:r>
    </w:p>
    <w:p w:rsidR="008F1768" w:rsidRPr="003D7372" w:rsidRDefault="008F1768" w:rsidP="00CF16CD">
      <w:pPr>
        <w:rPr>
          <w:rFonts w:ascii="Tahoma" w:hAnsi="Tahoma" w:cs="Tahoma"/>
          <w:sz w:val="28"/>
          <w:szCs w:val="28"/>
        </w:rPr>
      </w:pPr>
    </w:p>
    <w:p w:rsidR="001F34F3" w:rsidRPr="003D7372" w:rsidRDefault="00765837" w:rsidP="00CF16CD">
      <w:pPr>
        <w:rPr>
          <w:rFonts w:ascii="Tahoma" w:hAnsi="Tahoma" w:cs="Tahoma"/>
          <w:sz w:val="28"/>
          <w:szCs w:val="28"/>
        </w:rPr>
      </w:pPr>
      <w:r w:rsidRPr="003D7372">
        <w:rPr>
          <w:rFonts w:ascii="Tahoma" w:hAnsi="Tahoma" w:cs="Tahoma"/>
          <w:sz w:val="28"/>
          <w:szCs w:val="28"/>
        </w:rPr>
        <w:t>Turn off any non-essential cell phones, smart phones, and Wi-Fi to minimize exposing attendees to electromagnetic fields and radiofrequency emissions.</w:t>
      </w:r>
    </w:p>
    <w:p w:rsidR="00CF16CD" w:rsidRPr="003D7372" w:rsidRDefault="00CF16CD" w:rsidP="00CF16CD">
      <w:pPr>
        <w:rPr>
          <w:rFonts w:ascii="Tahoma" w:hAnsi="Tahoma" w:cs="Tahoma"/>
          <w:sz w:val="28"/>
          <w:szCs w:val="28"/>
        </w:rPr>
      </w:pPr>
    </w:p>
    <w:p w:rsidR="001F34F3" w:rsidRPr="003D7372" w:rsidRDefault="001F34F3" w:rsidP="001F34F3">
      <w:pPr>
        <w:rPr>
          <w:rFonts w:ascii="Tahoma" w:hAnsi="Tahoma" w:cs="Tahoma"/>
          <w:sz w:val="28"/>
          <w:szCs w:val="28"/>
        </w:rPr>
      </w:pPr>
      <w:r w:rsidRPr="003D7372">
        <w:rPr>
          <w:rFonts w:ascii="Tahoma" w:hAnsi="Tahoma" w:cs="Tahoma"/>
          <w:sz w:val="28"/>
          <w:szCs w:val="28"/>
        </w:rPr>
        <w:t>Provide choice of accessible guestrooms that are Wi-Fi-free. Be prepared to replace compact fluorescent lights with incandescent lightbulbs for guests.</w:t>
      </w:r>
    </w:p>
    <w:p w:rsidR="001F34F3" w:rsidRPr="003D7372" w:rsidRDefault="001F34F3" w:rsidP="00CF16CD">
      <w:pPr>
        <w:rPr>
          <w:rFonts w:ascii="Tahoma" w:hAnsi="Tahoma" w:cs="Tahoma"/>
          <w:sz w:val="28"/>
          <w:szCs w:val="28"/>
        </w:rPr>
      </w:pPr>
    </w:p>
    <w:p w:rsidR="00CF16CD" w:rsidRPr="003D7372" w:rsidRDefault="00CF16CD" w:rsidP="00CF16CD">
      <w:pPr>
        <w:rPr>
          <w:rFonts w:ascii="Tahoma" w:hAnsi="Tahoma" w:cs="Tahoma"/>
          <w:sz w:val="28"/>
          <w:szCs w:val="28"/>
        </w:rPr>
      </w:pPr>
      <w:r w:rsidRPr="003D7372">
        <w:rPr>
          <w:rFonts w:ascii="Tahoma" w:hAnsi="Tahoma" w:cs="Tahoma"/>
          <w:sz w:val="28"/>
          <w:szCs w:val="28"/>
        </w:rPr>
        <w:t>Provide hard-wired, landline telephones at the meeting site for attendees</w:t>
      </w:r>
      <w:r w:rsidR="00765837" w:rsidRPr="003D7372">
        <w:rPr>
          <w:rFonts w:ascii="Tahoma" w:hAnsi="Tahoma" w:cs="Tahoma"/>
          <w:sz w:val="28"/>
          <w:szCs w:val="28"/>
        </w:rPr>
        <w:t xml:space="preserve"> </w:t>
      </w:r>
      <w:r w:rsidRPr="003D7372">
        <w:rPr>
          <w:rFonts w:ascii="Tahoma" w:hAnsi="Tahoma" w:cs="Tahoma"/>
          <w:sz w:val="28"/>
          <w:szCs w:val="28"/>
        </w:rPr>
        <w:t xml:space="preserve">for whom cell phones, smart phones, and computers are not accessible. </w:t>
      </w:r>
    </w:p>
    <w:p w:rsidR="00CF16CD" w:rsidRPr="003D7372" w:rsidRDefault="00CF16CD" w:rsidP="00CF16CD">
      <w:pPr>
        <w:rPr>
          <w:rFonts w:ascii="Tahoma" w:hAnsi="Tahoma" w:cs="Tahoma"/>
          <w:sz w:val="28"/>
          <w:szCs w:val="28"/>
        </w:rPr>
      </w:pPr>
    </w:p>
    <w:p w:rsidR="00CF16CD" w:rsidRPr="003D7372" w:rsidRDefault="00CF16CD" w:rsidP="00CF16CD">
      <w:pPr>
        <w:rPr>
          <w:rFonts w:ascii="Tahoma" w:hAnsi="Tahoma" w:cs="Tahoma"/>
          <w:sz w:val="28"/>
          <w:szCs w:val="28"/>
        </w:rPr>
      </w:pPr>
      <w:r w:rsidRPr="003D7372">
        <w:rPr>
          <w:rFonts w:ascii="Tahoma" w:hAnsi="Tahoma" w:cs="Tahoma"/>
          <w:sz w:val="28"/>
          <w:szCs w:val="28"/>
        </w:rPr>
        <w:t xml:space="preserve">Designate one discrete </w:t>
      </w:r>
      <w:r w:rsidR="00765837" w:rsidRPr="003D7372">
        <w:rPr>
          <w:rFonts w:ascii="Tahoma" w:hAnsi="Tahoma" w:cs="Tahoma"/>
          <w:sz w:val="28"/>
          <w:szCs w:val="28"/>
        </w:rPr>
        <w:t xml:space="preserve">wall or </w:t>
      </w:r>
      <w:r w:rsidRPr="003D7372">
        <w:rPr>
          <w:rFonts w:ascii="Tahoma" w:hAnsi="Tahoma" w:cs="Tahoma"/>
          <w:sz w:val="28"/>
          <w:szCs w:val="28"/>
        </w:rPr>
        <w:t>zone for all attendees to recharge their batteries and computers.</w:t>
      </w:r>
    </w:p>
    <w:p w:rsidR="00CF16CD" w:rsidRPr="003D7372" w:rsidRDefault="00CF16CD" w:rsidP="00CF16CD">
      <w:pPr>
        <w:rPr>
          <w:rFonts w:ascii="Tahoma" w:hAnsi="Tahoma" w:cs="Tahoma"/>
          <w:sz w:val="28"/>
          <w:szCs w:val="28"/>
        </w:rPr>
      </w:pPr>
    </w:p>
    <w:p w:rsidR="00CF16CD" w:rsidRPr="003D7372" w:rsidRDefault="00CF16CD" w:rsidP="00CF16CD">
      <w:pPr>
        <w:rPr>
          <w:rFonts w:ascii="Tahoma" w:hAnsi="Tahoma" w:cs="Tahoma"/>
          <w:sz w:val="28"/>
          <w:szCs w:val="28"/>
        </w:rPr>
      </w:pPr>
      <w:r w:rsidRPr="003D7372">
        <w:rPr>
          <w:rFonts w:ascii="Tahoma" w:hAnsi="Tahoma" w:cs="Tahoma"/>
          <w:sz w:val="28"/>
          <w:szCs w:val="28"/>
        </w:rPr>
        <w:t>Some attendees may need a space with no fluorescent or compact fluorescent lights. Be prepared to turn off a bank of fluorescent lights and have on hand floor or table lamps with incandescent lightbulbs.</w:t>
      </w:r>
    </w:p>
    <w:p w:rsidR="00CF16CD" w:rsidRPr="003D7372" w:rsidRDefault="00CF16CD" w:rsidP="00CF16CD">
      <w:pPr>
        <w:rPr>
          <w:rFonts w:ascii="Tahoma" w:hAnsi="Tahoma" w:cs="Tahoma"/>
          <w:sz w:val="28"/>
          <w:szCs w:val="28"/>
        </w:rPr>
      </w:pPr>
    </w:p>
    <w:p w:rsidR="00CF16CD" w:rsidRPr="003D7372" w:rsidRDefault="00CF16CD" w:rsidP="00CF16CD">
      <w:pPr>
        <w:rPr>
          <w:rFonts w:ascii="Tahoma" w:hAnsi="Tahoma" w:cs="Tahoma"/>
          <w:sz w:val="28"/>
          <w:szCs w:val="28"/>
        </w:rPr>
      </w:pPr>
      <w:r w:rsidRPr="003D7372">
        <w:rPr>
          <w:rFonts w:ascii="Tahoma" w:hAnsi="Tahoma" w:cs="Tahoma"/>
          <w:sz w:val="28"/>
          <w:szCs w:val="28"/>
        </w:rPr>
        <w:t>Avoid flashing lights, strobe</w:t>
      </w:r>
      <w:r w:rsidR="00765837" w:rsidRPr="003D7372">
        <w:rPr>
          <w:rFonts w:ascii="Tahoma" w:hAnsi="Tahoma" w:cs="Tahoma"/>
          <w:sz w:val="28"/>
          <w:szCs w:val="28"/>
        </w:rPr>
        <w:t xml:space="preserve"> lights</w:t>
      </w:r>
      <w:r w:rsidRPr="003D7372">
        <w:rPr>
          <w:rFonts w:ascii="Tahoma" w:hAnsi="Tahoma" w:cs="Tahoma"/>
          <w:sz w:val="28"/>
          <w:szCs w:val="28"/>
        </w:rPr>
        <w:t>,</w:t>
      </w:r>
      <w:r w:rsidR="00C63F35" w:rsidRPr="003D7372">
        <w:rPr>
          <w:rFonts w:ascii="Tahoma" w:hAnsi="Tahoma" w:cs="Tahoma"/>
          <w:sz w:val="28"/>
          <w:szCs w:val="28"/>
        </w:rPr>
        <w:t xml:space="preserve"> surround sound, </w:t>
      </w:r>
      <w:r w:rsidRPr="003D7372">
        <w:rPr>
          <w:rFonts w:ascii="Tahoma" w:hAnsi="Tahoma" w:cs="Tahoma"/>
          <w:sz w:val="28"/>
          <w:szCs w:val="28"/>
        </w:rPr>
        <w:t>fireworks, theatrical smoke or fog</w:t>
      </w:r>
      <w:r w:rsidR="00C63F35" w:rsidRPr="003D7372">
        <w:rPr>
          <w:rFonts w:ascii="Tahoma" w:hAnsi="Tahoma" w:cs="Tahoma"/>
          <w:sz w:val="28"/>
          <w:szCs w:val="28"/>
        </w:rPr>
        <w:t>,</w:t>
      </w:r>
      <w:r w:rsidRPr="003D7372">
        <w:rPr>
          <w:rFonts w:ascii="Tahoma" w:hAnsi="Tahoma" w:cs="Tahoma"/>
          <w:sz w:val="28"/>
          <w:szCs w:val="28"/>
        </w:rPr>
        <w:t xml:space="preserve"> </w:t>
      </w:r>
      <w:r w:rsidR="00765837" w:rsidRPr="003D7372">
        <w:rPr>
          <w:rFonts w:ascii="Tahoma" w:hAnsi="Tahoma" w:cs="Tahoma"/>
          <w:sz w:val="28"/>
          <w:szCs w:val="28"/>
        </w:rPr>
        <w:t xml:space="preserve">and similar loud, visually challenging, or </w:t>
      </w:r>
      <w:r w:rsidR="00C63F35" w:rsidRPr="003D7372">
        <w:rPr>
          <w:rFonts w:ascii="Tahoma" w:hAnsi="Tahoma" w:cs="Tahoma"/>
          <w:sz w:val="28"/>
          <w:szCs w:val="28"/>
        </w:rPr>
        <w:t xml:space="preserve">significant </w:t>
      </w:r>
      <w:r w:rsidR="00765837" w:rsidRPr="003D7372">
        <w:rPr>
          <w:rFonts w:ascii="Tahoma" w:hAnsi="Tahoma" w:cs="Tahoma"/>
          <w:sz w:val="28"/>
          <w:szCs w:val="28"/>
        </w:rPr>
        <w:t>air pollutant</w:t>
      </w:r>
      <w:r w:rsidR="00C63F35" w:rsidRPr="003D7372">
        <w:rPr>
          <w:rFonts w:ascii="Tahoma" w:hAnsi="Tahoma" w:cs="Tahoma"/>
          <w:sz w:val="28"/>
          <w:szCs w:val="28"/>
        </w:rPr>
        <w:t>s</w:t>
      </w:r>
      <w:r w:rsidR="00765837" w:rsidRPr="003D7372">
        <w:rPr>
          <w:rFonts w:ascii="Tahoma" w:hAnsi="Tahoma" w:cs="Tahoma"/>
          <w:sz w:val="28"/>
          <w:szCs w:val="28"/>
        </w:rPr>
        <w:t xml:space="preserve"> </w:t>
      </w:r>
      <w:r w:rsidRPr="003D7372">
        <w:rPr>
          <w:rFonts w:ascii="Tahoma" w:hAnsi="Tahoma" w:cs="Tahoma"/>
          <w:sz w:val="28"/>
          <w:szCs w:val="28"/>
        </w:rPr>
        <w:t>in conference presentations, event entertainment, sponsor displays,</w:t>
      </w:r>
      <w:r w:rsidR="00C63F35" w:rsidRPr="003D7372">
        <w:rPr>
          <w:rFonts w:ascii="Tahoma" w:hAnsi="Tahoma" w:cs="Tahoma"/>
          <w:sz w:val="28"/>
          <w:szCs w:val="28"/>
        </w:rPr>
        <w:t xml:space="preserve"> and similar activities.</w:t>
      </w:r>
    </w:p>
    <w:p w:rsidR="00CF16CD" w:rsidRPr="003D7372" w:rsidRDefault="00CF16CD" w:rsidP="00CF16CD">
      <w:pPr>
        <w:rPr>
          <w:rFonts w:ascii="Tahoma" w:hAnsi="Tahoma" w:cs="Tahoma"/>
          <w:sz w:val="28"/>
          <w:szCs w:val="28"/>
        </w:rPr>
      </w:pPr>
    </w:p>
    <w:p w:rsidR="00CF16CD" w:rsidRPr="00CA36DB" w:rsidRDefault="00CF16CD" w:rsidP="00CF16CD">
      <w:pPr>
        <w:rPr>
          <w:rFonts w:ascii="Tahoma" w:hAnsi="Tahoma" w:cs="Tahoma"/>
          <w:b/>
          <w:sz w:val="28"/>
          <w:szCs w:val="28"/>
        </w:rPr>
      </w:pPr>
      <w:r w:rsidRPr="00CA36DB">
        <w:rPr>
          <w:rFonts w:ascii="Tahoma" w:hAnsi="Tahoma" w:cs="Tahoma"/>
          <w:b/>
          <w:sz w:val="28"/>
          <w:szCs w:val="28"/>
        </w:rPr>
        <w:t>Presentations</w:t>
      </w:r>
      <w:r w:rsidR="00C63F35" w:rsidRPr="00CA36DB">
        <w:rPr>
          <w:rFonts w:ascii="Tahoma" w:hAnsi="Tahoma" w:cs="Tahoma"/>
          <w:b/>
          <w:sz w:val="28"/>
          <w:szCs w:val="28"/>
        </w:rPr>
        <w:t>:</w:t>
      </w:r>
      <w:r w:rsidRPr="00CA36DB">
        <w:rPr>
          <w:rFonts w:ascii="Tahoma" w:hAnsi="Tahoma" w:cs="Tahoma"/>
          <w:b/>
          <w:sz w:val="28"/>
          <w:szCs w:val="28"/>
        </w:rPr>
        <w:t xml:space="preserve"> </w:t>
      </w:r>
    </w:p>
    <w:p w:rsidR="00CF16CD" w:rsidRPr="003D7372" w:rsidRDefault="00CF16CD" w:rsidP="00CF16CD">
      <w:pPr>
        <w:rPr>
          <w:rFonts w:ascii="Tahoma" w:hAnsi="Tahoma" w:cs="Tahoma"/>
          <w:sz w:val="28"/>
          <w:szCs w:val="28"/>
        </w:rPr>
      </w:pPr>
    </w:p>
    <w:p w:rsidR="00CF16CD" w:rsidRPr="003D7372" w:rsidRDefault="00CF16CD" w:rsidP="00CF16CD">
      <w:pPr>
        <w:rPr>
          <w:rFonts w:ascii="Tahoma" w:hAnsi="Tahoma" w:cs="Tahoma"/>
          <w:sz w:val="28"/>
          <w:szCs w:val="28"/>
        </w:rPr>
      </w:pPr>
      <w:r w:rsidRPr="003D7372">
        <w:rPr>
          <w:rFonts w:ascii="Tahoma" w:hAnsi="Tahoma" w:cs="Tahoma"/>
          <w:sz w:val="28"/>
          <w:szCs w:val="28"/>
        </w:rPr>
        <w:t>Provide felt</w:t>
      </w:r>
      <w:r w:rsidR="00C63F35" w:rsidRPr="003D7372">
        <w:rPr>
          <w:rFonts w:ascii="Tahoma" w:hAnsi="Tahoma" w:cs="Tahoma"/>
          <w:sz w:val="28"/>
          <w:szCs w:val="28"/>
        </w:rPr>
        <w:t xml:space="preserve"> </w:t>
      </w:r>
      <w:r w:rsidRPr="003D7372">
        <w:rPr>
          <w:rFonts w:ascii="Tahoma" w:hAnsi="Tahoma" w:cs="Tahoma"/>
          <w:sz w:val="28"/>
          <w:szCs w:val="28"/>
        </w:rPr>
        <w:t xml:space="preserve">tip markers free of </w:t>
      </w:r>
      <w:r w:rsidR="008B6D9A" w:rsidRPr="003D7372">
        <w:rPr>
          <w:rFonts w:ascii="Tahoma" w:hAnsi="Tahoma" w:cs="Tahoma"/>
          <w:sz w:val="28"/>
          <w:szCs w:val="28"/>
        </w:rPr>
        <w:t>scents</w:t>
      </w:r>
      <w:r w:rsidRPr="003D7372">
        <w:rPr>
          <w:rFonts w:ascii="Tahoma" w:hAnsi="Tahoma" w:cs="Tahoma"/>
          <w:sz w:val="28"/>
          <w:szCs w:val="28"/>
        </w:rPr>
        <w:t xml:space="preserve"> and solvents; ask presenters to replace cap when not in use.</w:t>
      </w:r>
    </w:p>
    <w:p w:rsidR="00CF16CD" w:rsidRPr="003D7372" w:rsidRDefault="00CF16CD" w:rsidP="00CF16CD">
      <w:pPr>
        <w:rPr>
          <w:rFonts w:ascii="Tahoma" w:hAnsi="Tahoma" w:cs="Tahoma"/>
          <w:sz w:val="28"/>
          <w:szCs w:val="28"/>
        </w:rPr>
      </w:pPr>
    </w:p>
    <w:p w:rsidR="00CF16CD" w:rsidRPr="003D7372" w:rsidRDefault="00CF16CD" w:rsidP="00CF16CD">
      <w:pPr>
        <w:rPr>
          <w:rFonts w:ascii="Tahoma" w:hAnsi="Tahoma" w:cs="Tahoma"/>
          <w:sz w:val="28"/>
          <w:szCs w:val="28"/>
        </w:rPr>
      </w:pPr>
      <w:r w:rsidRPr="003D7372">
        <w:rPr>
          <w:rFonts w:ascii="Tahoma" w:hAnsi="Tahoma" w:cs="Tahoma"/>
          <w:sz w:val="28"/>
          <w:szCs w:val="28"/>
        </w:rPr>
        <w:t>Instruct presenters who use lasers to point only,</w:t>
      </w:r>
      <w:r w:rsidR="00C63F35" w:rsidRPr="003D7372">
        <w:rPr>
          <w:rFonts w:ascii="Tahoma" w:hAnsi="Tahoma" w:cs="Tahoma"/>
          <w:sz w:val="28"/>
          <w:szCs w:val="28"/>
        </w:rPr>
        <w:t xml:space="preserve"> </w:t>
      </w:r>
      <w:r w:rsidRPr="003D7372">
        <w:rPr>
          <w:rFonts w:ascii="Tahoma" w:hAnsi="Tahoma" w:cs="Tahoma"/>
          <w:sz w:val="28"/>
          <w:szCs w:val="28"/>
        </w:rPr>
        <w:t xml:space="preserve">to resist wiggling the light around the screen, and to turn off when not in use. </w:t>
      </w:r>
    </w:p>
    <w:p w:rsidR="00CF16CD" w:rsidRPr="003D7372" w:rsidRDefault="00CF16CD" w:rsidP="00CF16CD">
      <w:pPr>
        <w:rPr>
          <w:rFonts w:ascii="Tahoma" w:hAnsi="Tahoma" w:cs="Tahoma"/>
          <w:sz w:val="28"/>
          <w:szCs w:val="28"/>
        </w:rPr>
      </w:pPr>
    </w:p>
    <w:p w:rsidR="00CF16CD" w:rsidRPr="003D7372" w:rsidRDefault="00CF16CD" w:rsidP="00CF16CD">
      <w:pPr>
        <w:rPr>
          <w:rFonts w:ascii="Tahoma" w:hAnsi="Tahoma" w:cs="Tahoma"/>
          <w:sz w:val="28"/>
          <w:szCs w:val="28"/>
        </w:rPr>
      </w:pPr>
      <w:r w:rsidRPr="003D7372">
        <w:rPr>
          <w:rFonts w:ascii="Tahoma" w:hAnsi="Tahoma" w:cs="Tahoma"/>
          <w:sz w:val="28"/>
          <w:szCs w:val="28"/>
        </w:rPr>
        <w:lastRenderedPageBreak/>
        <w:t>Instruct presenters to turn off non-essential computers, projectors, microphones, wireless microphones, and other electronic equipment when not in use. (Some individuals may need to avoid wireless microphones.)</w:t>
      </w:r>
    </w:p>
    <w:p w:rsidR="00A669D6" w:rsidRPr="003D7372" w:rsidRDefault="00A669D6" w:rsidP="00CF16CD">
      <w:pPr>
        <w:rPr>
          <w:rFonts w:ascii="Tahoma" w:hAnsi="Tahoma" w:cs="Tahoma"/>
          <w:sz w:val="28"/>
          <w:szCs w:val="28"/>
        </w:rPr>
      </w:pPr>
    </w:p>
    <w:p w:rsidR="00464F7A" w:rsidRPr="00CA36DB" w:rsidRDefault="00101BBD" w:rsidP="00CF16CD">
      <w:pPr>
        <w:rPr>
          <w:rFonts w:ascii="Tahoma" w:hAnsi="Tahoma" w:cs="Tahoma"/>
          <w:b/>
          <w:sz w:val="28"/>
          <w:szCs w:val="28"/>
        </w:rPr>
      </w:pPr>
      <w:r w:rsidRPr="00CA36DB">
        <w:rPr>
          <w:rFonts w:ascii="Tahoma" w:hAnsi="Tahoma" w:cs="Tahoma"/>
          <w:b/>
          <w:sz w:val="28"/>
          <w:szCs w:val="28"/>
        </w:rPr>
        <w:t>A</w:t>
      </w:r>
      <w:r w:rsidR="00C63F35" w:rsidRPr="00CA36DB">
        <w:rPr>
          <w:rFonts w:ascii="Tahoma" w:hAnsi="Tahoma" w:cs="Tahoma"/>
          <w:b/>
          <w:sz w:val="28"/>
          <w:szCs w:val="28"/>
        </w:rPr>
        <w:t>ttendees:</w:t>
      </w:r>
    </w:p>
    <w:p w:rsidR="00CF16CD" w:rsidRPr="003D7372" w:rsidRDefault="00464F7A" w:rsidP="00101BBD">
      <w:pPr>
        <w:spacing w:before="100" w:beforeAutospacing="1" w:after="100" w:afterAutospacing="1"/>
        <w:rPr>
          <w:rFonts w:ascii="Tahoma" w:hAnsi="Tahoma" w:cs="Tahoma"/>
          <w:sz w:val="28"/>
          <w:szCs w:val="28"/>
        </w:rPr>
      </w:pPr>
      <w:r w:rsidRPr="003D7372">
        <w:rPr>
          <w:rFonts w:ascii="Tahoma" w:hAnsi="Tahoma" w:cs="Tahoma"/>
          <w:sz w:val="28"/>
          <w:szCs w:val="28"/>
        </w:rPr>
        <w:t>Attendees should avoid wea</w:t>
      </w:r>
      <w:bookmarkStart w:id="0" w:name="_GoBack"/>
      <w:bookmarkEnd w:id="0"/>
      <w:r w:rsidRPr="003D7372">
        <w:rPr>
          <w:rFonts w:ascii="Tahoma" w:hAnsi="Tahoma" w:cs="Tahoma"/>
          <w:sz w:val="28"/>
          <w:szCs w:val="28"/>
        </w:rPr>
        <w:t xml:space="preserve">ring or using </w:t>
      </w:r>
      <w:r w:rsidR="00101BBD" w:rsidRPr="003D7372">
        <w:rPr>
          <w:rFonts w:ascii="Tahoma" w:hAnsi="Tahoma" w:cs="Tahoma"/>
          <w:sz w:val="28"/>
          <w:szCs w:val="28"/>
        </w:rPr>
        <w:t xml:space="preserve">fragrances and scented personal care products including perfumes and colognes; hand and body soaps; body sprays; aftershave; shampoo, conditioner, gels, hair spray and other hair care products; hand and body lotions; scented deodorant; scented detergents, fabric softener, and dryer sheet, and similar </w:t>
      </w:r>
      <w:r w:rsidR="00A669D6" w:rsidRPr="003D7372">
        <w:rPr>
          <w:rFonts w:ascii="Tahoma" w:hAnsi="Tahoma" w:cs="Tahoma"/>
          <w:sz w:val="28"/>
          <w:szCs w:val="28"/>
        </w:rPr>
        <w:t xml:space="preserve">fragranced or scented </w:t>
      </w:r>
      <w:r w:rsidR="00101BBD" w:rsidRPr="003D7372">
        <w:rPr>
          <w:rFonts w:ascii="Tahoma" w:hAnsi="Tahoma" w:cs="Tahoma"/>
          <w:sz w:val="28"/>
          <w:szCs w:val="28"/>
        </w:rPr>
        <w:t>personal care products.</w:t>
      </w:r>
    </w:p>
    <w:p w:rsidR="00CF16CD" w:rsidRPr="003D7372" w:rsidRDefault="00CF16CD" w:rsidP="00CF16CD">
      <w:pPr>
        <w:rPr>
          <w:rFonts w:ascii="Tahoma" w:hAnsi="Tahoma" w:cs="Tahoma"/>
          <w:sz w:val="28"/>
          <w:szCs w:val="28"/>
        </w:rPr>
      </w:pPr>
      <w:r w:rsidRPr="003D7372">
        <w:rPr>
          <w:rFonts w:ascii="Tahoma" w:hAnsi="Tahoma" w:cs="Tahoma"/>
          <w:sz w:val="28"/>
          <w:szCs w:val="28"/>
        </w:rPr>
        <w:t xml:space="preserve">Air well recently dry cleaned clothing.  </w:t>
      </w:r>
    </w:p>
    <w:p w:rsidR="00765837" w:rsidRPr="003D7372" w:rsidRDefault="00765837" w:rsidP="00CF16CD">
      <w:pPr>
        <w:rPr>
          <w:rFonts w:ascii="Tahoma" w:hAnsi="Tahoma" w:cs="Tahoma"/>
          <w:sz w:val="28"/>
          <w:szCs w:val="28"/>
        </w:rPr>
      </w:pPr>
    </w:p>
    <w:p w:rsidR="00464F7A" w:rsidRPr="003D7372" w:rsidRDefault="00101BBD" w:rsidP="00464F7A">
      <w:pPr>
        <w:rPr>
          <w:rFonts w:ascii="Tahoma" w:hAnsi="Tahoma" w:cs="Tahoma"/>
          <w:sz w:val="28"/>
          <w:szCs w:val="28"/>
        </w:rPr>
      </w:pPr>
      <w:r w:rsidRPr="003D7372">
        <w:rPr>
          <w:rFonts w:ascii="Tahoma" w:hAnsi="Tahoma" w:cs="Tahoma"/>
          <w:sz w:val="28"/>
          <w:szCs w:val="28"/>
        </w:rPr>
        <w:t xml:space="preserve">Attendees should </w:t>
      </w:r>
      <w:r w:rsidR="00464F7A" w:rsidRPr="003D7372">
        <w:rPr>
          <w:rFonts w:ascii="Tahoma" w:hAnsi="Tahoma" w:cs="Tahoma"/>
          <w:sz w:val="28"/>
          <w:szCs w:val="28"/>
        </w:rPr>
        <w:t>turn off any non-essential cell phones, smart phones, and Wi-Fi to minimize electromagnetic fields and radiofrequency emissions.</w:t>
      </w:r>
    </w:p>
    <w:p w:rsidR="00464F7A" w:rsidRPr="003D7372" w:rsidRDefault="00464F7A" w:rsidP="00765837">
      <w:pPr>
        <w:rPr>
          <w:rFonts w:ascii="Tahoma" w:hAnsi="Tahoma" w:cs="Tahoma"/>
          <w:sz w:val="28"/>
          <w:szCs w:val="28"/>
        </w:rPr>
      </w:pPr>
    </w:p>
    <w:p w:rsidR="00CF16CD" w:rsidRPr="003D7372" w:rsidRDefault="00765837" w:rsidP="00CF16CD">
      <w:pPr>
        <w:rPr>
          <w:rFonts w:ascii="Tahoma" w:hAnsi="Tahoma" w:cs="Tahoma"/>
          <w:sz w:val="28"/>
          <w:szCs w:val="28"/>
        </w:rPr>
      </w:pPr>
      <w:r w:rsidRPr="003D7372">
        <w:rPr>
          <w:rFonts w:ascii="Tahoma" w:hAnsi="Tahoma" w:cs="Tahoma"/>
          <w:sz w:val="28"/>
          <w:szCs w:val="28"/>
        </w:rPr>
        <w:t>Flash photography should be preceded with an announcement to those in the immediate area.</w:t>
      </w:r>
    </w:p>
    <w:p w:rsidR="00C63F35" w:rsidRPr="003D7372" w:rsidRDefault="00C63F35" w:rsidP="00CF16CD">
      <w:pPr>
        <w:rPr>
          <w:rFonts w:ascii="Tahoma" w:hAnsi="Tahoma" w:cs="Tahoma"/>
          <w:sz w:val="28"/>
          <w:szCs w:val="28"/>
        </w:rPr>
      </w:pPr>
    </w:p>
    <w:p w:rsidR="00CF16CD" w:rsidRPr="003D7372" w:rsidRDefault="00CF16CD" w:rsidP="00CF16CD">
      <w:pPr>
        <w:rPr>
          <w:rFonts w:ascii="Tahoma" w:hAnsi="Tahoma" w:cs="Tahoma"/>
          <w:sz w:val="28"/>
          <w:szCs w:val="28"/>
        </w:rPr>
      </w:pPr>
      <w:r w:rsidRPr="003D7372">
        <w:rPr>
          <w:rFonts w:ascii="Tahoma" w:hAnsi="Tahoma" w:cs="Tahoma"/>
          <w:sz w:val="28"/>
          <w:szCs w:val="28"/>
        </w:rPr>
        <w:t>Request that attendees not wear flashing shoes in the common conference area.</w:t>
      </w:r>
    </w:p>
    <w:p w:rsidR="00CF16CD" w:rsidRPr="003D7372" w:rsidRDefault="00CF16CD" w:rsidP="00CF16CD">
      <w:pPr>
        <w:rPr>
          <w:rFonts w:ascii="Tahoma" w:hAnsi="Tahoma" w:cs="Tahoma"/>
          <w:sz w:val="28"/>
          <w:szCs w:val="28"/>
        </w:rPr>
      </w:pPr>
    </w:p>
    <w:p w:rsidR="00CF16CD" w:rsidRPr="003D7372" w:rsidRDefault="00CF16CD" w:rsidP="00CF16CD">
      <w:pPr>
        <w:rPr>
          <w:rFonts w:ascii="Tahoma" w:hAnsi="Tahoma" w:cs="Tahoma"/>
          <w:sz w:val="28"/>
          <w:szCs w:val="28"/>
        </w:rPr>
      </w:pPr>
      <w:r w:rsidRPr="003D7372">
        <w:rPr>
          <w:rFonts w:ascii="Tahoma" w:hAnsi="Tahoma" w:cs="Tahoma"/>
          <w:sz w:val="28"/>
          <w:szCs w:val="28"/>
        </w:rPr>
        <w:t>Request that service dogs not be treated with pesticides for fleas or groomed using fragranced products right before the conference.</w:t>
      </w:r>
    </w:p>
    <w:p w:rsidR="00CF16CD" w:rsidRPr="003D7372" w:rsidRDefault="00CF16CD" w:rsidP="00CF16CD">
      <w:pPr>
        <w:rPr>
          <w:rFonts w:ascii="Tahoma" w:hAnsi="Tahoma" w:cs="Tahoma"/>
          <w:sz w:val="28"/>
          <w:szCs w:val="28"/>
        </w:rPr>
      </w:pPr>
    </w:p>
    <w:p w:rsidR="00C63F35" w:rsidRDefault="00C63F35" w:rsidP="00C63F35">
      <w:pPr>
        <w:rPr>
          <w:rFonts w:ascii="Tahoma" w:hAnsi="Tahoma" w:cs="Tahoma"/>
          <w:sz w:val="28"/>
          <w:szCs w:val="28"/>
        </w:rPr>
      </w:pPr>
      <w:r w:rsidRPr="003D7372">
        <w:rPr>
          <w:rFonts w:ascii="Tahoma" w:hAnsi="Tahoma" w:cs="Tahoma"/>
          <w:sz w:val="28"/>
          <w:szCs w:val="28"/>
        </w:rPr>
        <w:t>@2015 Mary Lamielle</w:t>
      </w:r>
    </w:p>
    <w:p w:rsidR="006E1169" w:rsidRDefault="006E1169" w:rsidP="00C63F35">
      <w:pPr>
        <w:rPr>
          <w:rFonts w:ascii="Tahoma" w:hAnsi="Tahoma" w:cs="Tahoma"/>
          <w:sz w:val="28"/>
          <w:szCs w:val="28"/>
        </w:rPr>
      </w:pPr>
    </w:p>
    <w:p w:rsidR="006E1169" w:rsidRDefault="006E1169" w:rsidP="006E1169">
      <w:pPr>
        <w:rPr>
          <w:rFonts w:ascii="Tahoma" w:hAnsi="Tahoma" w:cs="Tahoma"/>
          <w:sz w:val="32"/>
          <w:szCs w:val="32"/>
        </w:rPr>
      </w:pPr>
      <w:r>
        <w:rPr>
          <w:rFonts w:ascii="Tahoma" w:hAnsi="Tahoma" w:cs="Tahoma"/>
          <w:sz w:val="32"/>
          <w:szCs w:val="32"/>
        </w:rPr>
        <w:t>Thanks to Susan Molloy for her valuable contributions.</w:t>
      </w:r>
    </w:p>
    <w:p w:rsidR="006E1169" w:rsidRDefault="006E1169" w:rsidP="006E1169">
      <w:pPr>
        <w:rPr>
          <w:rFonts w:ascii="Tahoma" w:hAnsi="Tahoma" w:cs="Tahoma"/>
          <w:sz w:val="32"/>
          <w:szCs w:val="32"/>
        </w:rPr>
      </w:pPr>
    </w:p>
    <w:p w:rsidR="00CF16CD" w:rsidRPr="003D7372" w:rsidRDefault="00CF16CD" w:rsidP="00CF16CD">
      <w:pPr>
        <w:rPr>
          <w:rFonts w:ascii="Tahoma" w:hAnsi="Tahoma" w:cs="Tahoma"/>
          <w:sz w:val="28"/>
          <w:szCs w:val="28"/>
        </w:rPr>
      </w:pPr>
      <w:r w:rsidRPr="003D7372">
        <w:rPr>
          <w:rFonts w:ascii="Tahoma" w:hAnsi="Tahoma" w:cs="Tahoma"/>
          <w:sz w:val="28"/>
          <w:szCs w:val="28"/>
        </w:rPr>
        <w:t xml:space="preserve">For additional information, please contact: </w:t>
      </w:r>
    </w:p>
    <w:p w:rsidR="00CF16CD" w:rsidRPr="003D7372" w:rsidRDefault="00CF16CD" w:rsidP="00CF16CD">
      <w:pPr>
        <w:rPr>
          <w:rFonts w:ascii="Tahoma" w:hAnsi="Tahoma" w:cs="Tahoma"/>
          <w:sz w:val="28"/>
          <w:szCs w:val="28"/>
        </w:rPr>
      </w:pPr>
      <w:r w:rsidRPr="003D7372">
        <w:rPr>
          <w:rFonts w:ascii="Tahoma" w:hAnsi="Tahoma" w:cs="Tahoma"/>
          <w:sz w:val="28"/>
          <w:szCs w:val="28"/>
        </w:rPr>
        <w:t>Mary Lamielle, Executive Director</w:t>
      </w:r>
    </w:p>
    <w:p w:rsidR="00CF16CD" w:rsidRPr="003D7372" w:rsidRDefault="00CF16CD" w:rsidP="00CF16CD">
      <w:pPr>
        <w:rPr>
          <w:rFonts w:ascii="Tahoma" w:hAnsi="Tahoma" w:cs="Tahoma"/>
          <w:sz w:val="28"/>
          <w:szCs w:val="28"/>
        </w:rPr>
      </w:pPr>
      <w:r w:rsidRPr="003D7372">
        <w:rPr>
          <w:rFonts w:ascii="Tahoma" w:hAnsi="Tahoma" w:cs="Tahoma"/>
          <w:sz w:val="28"/>
          <w:szCs w:val="28"/>
        </w:rPr>
        <w:t xml:space="preserve">National Center for Environmental Health Strategies, Inc. </w:t>
      </w:r>
    </w:p>
    <w:p w:rsidR="00CF16CD" w:rsidRPr="003D7372" w:rsidRDefault="00CF16CD" w:rsidP="00CF16CD">
      <w:pPr>
        <w:rPr>
          <w:rFonts w:ascii="Tahoma" w:hAnsi="Tahoma" w:cs="Tahoma"/>
          <w:sz w:val="28"/>
          <w:szCs w:val="28"/>
        </w:rPr>
      </w:pPr>
      <w:r w:rsidRPr="003D7372">
        <w:rPr>
          <w:rFonts w:ascii="Tahoma" w:hAnsi="Tahoma" w:cs="Tahoma"/>
          <w:sz w:val="28"/>
          <w:szCs w:val="28"/>
        </w:rPr>
        <w:t>1100 Rural Avenue, Voorhees, New Jersey 08043</w:t>
      </w:r>
    </w:p>
    <w:p w:rsidR="00CF16CD" w:rsidRPr="003D7372" w:rsidRDefault="00CF16CD" w:rsidP="00CF16CD">
      <w:pPr>
        <w:rPr>
          <w:rFonts w:ascii="Tahoma" w:hAnsi="Tahoma" w:cs="Tahoma"/>
          <w:sz w:val="28"/>
          <w:szCs w:val="28"/>
        </w:rPr>
      </w:pPr>
      <w:r w:rsidRPr="003D7372">
        <w:rPr>
          <w:rFonts w:ascii="Tahoma" w:hAnsi="Tahoma" w:cs="Tahoma"/>
          <w:sz w:val="28"/>
          <w:szCs w:val="28"/>
        </w:rPr>
        <w:t xml:space="preserve">(856)429-5358; (856)816-8820 </w:t>
      </w:r>
    </w:p>
    <w:p w:rsidR="00CF16CD" w:rsidRDefault="00FC2DBB" w:rsidP="00CF16CD">
      <w:pPr>
        <w:rPr>
          <w:rFonts w:ascii="Tahoma" w:hAnsi="Tahoma" w:cs="Tahoma"/>
          <w:sz w:val="32"/>
          <w:szCs w:val="32"/>
        </w:rPr>
      </w:pPr>
      <w:hyperlink r:id="rId6" w:history="1">
        <w:r w:rsidR="00CF16CD" w:rsidRPr="003D7372">
          <w:rPr>
            <w:rStyle w:val="Hyperlink"/>
            <w:rFonts w:ascii="Tahoma" w:hAnsi="Tahoma" w:cs="Tahoma"/>
            <w:sz w:val="28"/>
            <w:szCs w:val="28"/>
          </w:rPr>
          <w:t>marylamielle@ncehs.org</w:t>
        </w:r>
      </w:hyperlink>
    </w:p>
    <w:sectPr w:rsidR="00CF16CD" w:rsidSect="00FC2DBB">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003D" w:rsidRDefault="00EB003D" w:rsidP="001F34F3">
      <w:r>
        <w:separator/>
      </w:r>
    </w:p>
  </w:endnote>
  <w:endnote w:type="continuationSeparator" w:id="0">
    <w:p w:rsidR="00EB003D" w:rsidRDefault="00EB003D" w:rsidP="001F34F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003D" w:rsidRDefault="00EB003D" w:rsidP="001F34F3">
      <w:r>
        <w:separator/>
      </w:r>
    </w:p>
  </w:footnote>
  <w:footnote w:type="continuationSeparator" w:id="0">
    <w:p w:rsidR="00EB003D" w:rsidRDefault="00EB003D" w:rsidP="001F34F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CF16CD"/>
    <w:rsid w:val="00022EF9"/>
    <w:rsid w:val="0003644B"/>
    <w:rsid w:val="00045304"/>
    <w:rsid w:val="0004771D"/>
    <w:rsid w:val="000529BB"/>
    <w:rsid w:val="0005497F"/>
    <w:rsid w:val="00071CBF"/>
    <w:rsid w:val="00074931"/>
    <w:rsid w:val="00075205"/>
    <w:rsid w:val="0007752D"/>
    <w:rsid w:val="0008151B"/>
    <w:rsid w:val="00085039"/>
    <w:rsid w:val="000A0D80"/>
    <w:rsid w:val="000A2756"/>
    <w:rsid w:val="000A3F4B"/>
    <w:rsid w:val="000A51F9"/>
    <w:rsid w:val="000B2559"/>
    <w:rsid w:val="000B289C"/>
    <w:rsid w:val="000B3E07"/>
    <w:rsid w:val="000B41F7"/>
    <w:rsid w:val="000C6132"/>
    <w:rsid w:val="000D29AA"/>
    <w:rsid w:val="000E6320"/>
    <w:rsid w:val="000F648B"/>
    <w:rsid w:val="00100FE8"/>
    <w:rsid w:val="00101BBD"/>
    <w:rsid w:val="00130E17"/>
    <w:rsid w:val="00152B7D"/>
    <w:rsid w:val="00163AAA"/>
    <w:rsid w:val="00176528"/>
    <w:rsid w:val="00180989"/>
    <w:rsid w:val="001848AE"/>
    <w:rsid w:val="00185D9C"/>
    <w:rsid w:val="0018701C"/>
    <w:rsid w:val="00187DDF"/>
    <w:rsid w:val="00192A26"/>
    <w:rsid w:val="00193BC2"/>
    <w:rsid w:val="0019775A"/>
    <w:rsid w:val="00197B41"/>
    <w:rsid w:val="00197CA7"/>
    <w:rsid w:val="001B46C9"/>
    <w:rsid w:val="001C6BA7"/>
    <w:rsid w:val="001D7424"/>
    <w:rsid w:val="001E13F3"/>
    <w:rsid w:val="001F1D5D"/>
    <w:rsid w:val="001F220D"/>
    <w:rsid w:val="001F34F3"/>
    <w:rsid w:val="001F7811"/>
    <w:rsid w:val="00202667"/>
    <w:rsid w:val="00206200"/>
    <w:rsid w:val="00210B25"/>
    <w:rsid w:val="0022172D"/>
    <w:rsid w:val="00222FC1"/>
    <w:rsid w:val="00223068"/>
    <w:rsid w:val="002368FB"/>
    <w:rsid w:val="00251E63"/>
    <w:rsid w:val="00253E93"/>
    <w:rsid w:val="0025443F"/>
    <w:rsid w:val="00260BD2"/>
    <w:rsid w:val="00265025"/>
    <w:rsid w:val="00273F30"/>
    <w:rsid w:val="002744CC"/>
    <w:rsid w:val="00275A08"/>
    <w:rsid w:val="00284022"/>
    <w:rsid w:val="00286B06"/>
    <w:rsid w:val="002950DD"/>
    <w:rsid w:val="00295F26"/>
    <w:rsid w:val="002D2414"/>
    <w:rsid w:val="002E01C8"/>
    <w:rsid w:val="002E5A25"/>
    <w:rsid w:val="002E6C3E"/>
    <w:rsid w:val="002F6DEC"/>
    <w:rsid w:val="003022AE"/>
    <w:rsid w:val="00310845"/>
    <w:rsid w:val="003127F3"/>
    <w:rsid w:val="0031510F"/>
    <w:rsid w:val="003176FF"/>
    <w:rsid w:val="00324BC3"/>
    <w:rsid w:val="00330EC2"/>
    <w:rsid w:val="003335DC"/>
    <w:rsid w:val="0033360B"/>
    <w:rsid w:val="00336DF4"/>
    <w:rsid w:val="00341152"/>
    <w:rsid w:val="00354A8A"/>
    <w:rsid w:val="00355F41"/>
    <w:rsid w:val="0035731B"/>
    <w:rsid w:val="003575BE"/>
    <w:rsid w:val="00361A6D"/>
    <w:rsid w:val="003642A1"/>
    <w:rsid w:val="00367A02"/>
    <w:rsid w:val="00374BEC"/>
    <w:rsid w:val="0037569B"/>
    <w:rsid w:val="00386BC3"/>
    <w:rsid w:val="00390323"/>
    <w:rsid w:val="003B30C1"/>
    <w:rsid w:val="003B366C"/>
    <w:rsid w:val="003D7372"/>
    <w:rsid w:val="003D7BFD"/>
    <w:rsid w:val="003E042A"/>
    <w:rsid w:val="003E30C9"/>
    <w:rsid w:val="003E345A"/>
    <w:rsid w:val="003E5E90"/>
    <w:rsid w:val="003F591B"/>
    <w:rsid w:val="003F79B7"/>
    <w:rsid w:val="00431490"/>
    <w:rsid w:val="00436D30"/>
    <w:rsid w:val="00440D62"/>
    <w:rsid w:val="0044204D"/>
    <w:rsid w:val="0045248B"/>
    <w:rsid w:val="004559BB"/>
    <w:rsid w:val="00461D65"/>
    <w:rsid w:val="00464C94"/>
    <w:rsid w:val="00464F7A"/>
    <w:rsid w:val="00466472"/>
    <w:rsid w:val="004825F0"/>
    <w:rsid w:val="004A458D"/>
    <w:rsid w:val="004B09B1"/>
    <w:rsid w:val="004B66C5"/>
    <w:rsid w:val="004B7D70"/>
    <w:rsid w:val="004C14B6"/>
    <w:rsid w:val="004C7B88"/>
    <w:rsid w:val="004D300C"/>
    <w:rsid w:val="00513842"/>
    <w:rsid w:val="005152F4"/>
    <w:rsid w:val="00520569"/>
    <w:rsid w:val="00524CE7"/>
    <w:rsid w:val="00526513"/>
    <w:rsid w:val="0053416E"/>
    <w:rsid w:val="0054761A"/>
    <w:rsid w:val="005526BA"/>
    <w:rsid w:val="00553A5F"/>
    <w:rsid w:val="00562E30"/>
    <w:rsid w:val="00575190"/>
    <w:rsid w:val="00586D30"/>
    <w:rsid w:val="005A1342"/>
    <w:rsid w:val="005A52C7"/>
    <w:rsid w:val="005B086B"/>
    <w:rsid w:val="005B2036"/>
    <w:rsid w:val="005B2386"/>
    <w:rsid w:val="005C1D56"/>
    <w:rsid w:val="005C59BB"/>
    <w:rsid w:val="005C5C4C"/>
    <w:rsid w:val="005D1B8B"/>
    <w:rsid w:val="005E0E44"/>
    <w:rsid w:val="005E5F3F"/>
    <w:rsid w:val="005F1301"/>
    <w:rsid w:val="005F1859"/>
    <w:rsid w:val="005F5008"/>
    <w:rsid w:val="006126DA"/>
    <w:rsid w:val="00615889"/>
    <w:rsid w:val="006270D7"/>
    <w:rsid w:val="006368F3"/>
    <w:rsid w:val="00656A39"/>
    <w:rsid w:val="00670E5C"/>
    <w:rsid w:val="00673252"/>
    <w:rsid w:val="00676103"/>
    <w:rsid w:val="00677633"/>
    <w:rsid w:val="00677AAE"/>
    <w:rsid w:val="0068078D"/>
    <w:rsid w:val="006813C4"/>
    <w:rsid w:val="00690732"/>
    <w:rsid w:val="00693436"/>
    <w:rsid w:val="006B0CAC"/>
    <w:rsid w:val="006B1F36"/>
    <w:rsid w:val="006B7029"/>
    <w:rsid w:val="006D531D"/>
    <w:rsid w:val="006E1169"/>
    <w:rsid w:val="006E5B85"/>
    <w:rsid w:val="006F0180"/>
    <w:rsid w:val="006F691E"/>
    <w:rsid w:val="007041F0"/>
    <w:rsid w:val="007164D2"/>
    <w:rsid w:val="00721CBB"/>
    <w:rsid w:val="00731470"/>
    <w:rsid w:val="007461AE"/>
    <w:rsid w:val="00756CF5"/>
    <w:rsid w:val="00760C35"/>
    <w:rsid w:val="00765837"/>
    <w:rsid w:val="00774364"/>
    <w:rsid w:val="00794355"/>
    <w:rsid w:val="007950C6"/>
    <w:rsid w:val="007A2DFD"/>
    <w:rsid w:val="007A79EF"/>
    <w:rsid w:val="007C12AD"/>
    <w:rsid w:val="007C256B"/>
    <w:rsid w:val="007C39F9"/>
    <w:rsid w:val="007F053D"/>
    <w:rsid w:val="00806E97"/>
    <w:rsid w:val="008305F3"/>
    <w:rsid w:val="00832374"/>
    <w:rsid w:val="00837DD4"/>
    <w:rsid w:val="00842234"/>
    <w:rsid w:val="0084656C"/>
    <w:rsid w:val="008771A5"/>
    <w:rsid w:val="00880FA1"/>
    <w:rsid w:val="00890868"/>
    <w:rsid w:val="00891024"/>
    <w:rsid w:val="008A411A"/>
    <w:rsid w:val="008B1097"/>
    <w:rsid w:val="008B15EF"/>
    <w:rsid w:val="008B4EAE"/>
    <w:rsid w:val="008B6787"/>
    <w:rsid w:val="008B6D9A"/>
    <w:rsid w:val="008C372D"/>
    <w:rsid w:val="008C6DC7"/>
    <w:rsid w:val="008F1768"/>
    <w:rsid w:val="00905479"/>
    <w:rsid w:val="00907E22"/>
    <w:rsid w:val="0091133F"/>
    <w:rsid w:val="009145F7"/>
    <w:rsid w:val="009172EE"/>
    <w:rsid w:val="00917F21"/>
    <w:rsid w:val="009264A2"/>
    <w:rsid w:val="00933CF3"/>
    <w:rsid w:val="00934D11"/>
    <w:rsid w:val="00935177"/>
    <w:rsid w:val="00942EC6"/>
    <w:rsid w:val="00945CBF"/>
    <w:rsid w:val="0094658B"/>
    <w:rsid w:val="00946DA1"/>
    <w:rsid w:val="00947890"/>
    <w:rsid w:val="0096464C"/>
    <w:rsid w:val="00970A65"/>
    <w:rsid w:val="00987FDF"/>
    <w:rsid w:val="009910D7"/>
    <w:rsid w:val="00993137"/>
    <w:rsid w:val="009B1421"/>
    <w:rsid w:val="009B2838"/>
    <w:rsid w:val="009B5414"/>
    <w:rsid w:val="009C0686"/>
    <w:rsid w:val="009C11A4"/>
    <w:rsid w:val="009C2AAA"/>
    <w:rsid w:val="009C3F52"/>
    <w:rsid w:val="009C64C3"/>
    <w:rsid w:val="009D4E28"/>
    <w:rsid w:val="009E0647"/>
    <w:rsid w:val="009E46F4"/>
    <w:rsid w:val="009F05E5"/>
    <w:rsid w:val="009F22F4"/>
    <w:rsid w:val="009F3443"/>
    <w:rsid w:val="00A02D51"/>
    <w:rsid w:val="00A13548"/>
    <w:rsid w:val="00A21D5E"/>
    <w:rsid w:val="00A2293F"/>
    <w:rsid w:val="00A35577"/>
    <w:rsid w:val="00A4149F"/>
    <w:rsid w:val="00A51373"/>
    <w:rsid w:val="00A669D6"/>
    <w:rsid w:val="00A71C07"/>
    <w:rsid w:val="00A72AE3"/>
    <w:rsid w:val="00A774E7"/>
    <w:rsid w:val="00A77C31"/>
    <w:rsid w:val="00A83DB4"/>
    <w:rsid w:val="00A86D31"/>
    <w:rsid w:val="00A92D5A"/>
    <w:rsid w:val="00A97113"/>
    <w:rsid w:val="00A978EF"/>
    <w:rsid w:val="00AA466F"/>
    <w:rsid w:val="00AA7979"/>
    <w:rsid w:val="00AC2C32"/>
    <w:rsid w:val="00AC70DC"/>
    <w:rsid w:val="00AC7553"/>
    <w:rsid w:val="00AD0042"/>
    <w:rsid w:val="00AE1A18"/>
    <w:rsid w:val="00AF4E03"/>
    <w:rsid w:val="00B012DF"/>
    <w:rsid w:val="00B02CFF"/>
    <w:rsid w:val="00B047DC"/>
    <w:rsid w:val="00B12255"/>
    <w:rsid w:val="00B156F9"/>
    <w:rsid w:val="00B3738E"/>
    <w:rsid w:val="00B37DA4"/>
    <w:rsid w:val="00B41718"/>
    <w:rsid w:val="00B50BBD"/>
    <w:rsid w:val="00B53D0F"/>
    <w:rsid w:val="00B54A0A"/>
    <w:rsid w:val="00B563C2"/>
    <w:rsid w:val="00B572FE"/>
    <w:rsid w:val="00B624D4"/>
    <w:rsid w:val="00B64CA9"/>
    <w:rsid w:val="00B6534A"/>
    <w:rsid w:val="00B66210"/>
    <w:rsid w:val="00B727ED"/>
    <w:rsid w:val="00B73D5E"/>
    <w:rsid w:val="00B80486"/>
    <w:rsid w:val="00B84E28"/>
    <w:rsid w:val="00B86CC1"/>
    <w:rsid w:val="00B92280"/>
    <w:rsid w:val="00B93B19"/>
    <w:rsid w:val="00B96756"/>
    <w:rsid w:val="00BA0248"/>
    <w:rsid w:val="00BA0C22"/>
    <w:rsid w:val="00BB0BF4"/>
    <w:rsid w:val="00BB4218"/>
    <w:rsid w:val="00BD0B7F"/>
    <w:rsid w:val="00BD3EFF"/>
    <w:rsid w:val="00BD561A"/>
    <w:rsid w:val="00BD68F9"/>
    <w:rsid w:val="00BE4443"/>
    <w:rsid w:val="00BE6554"/>
    <w:rsid w:val="00C02693"/>
    <w:rsid w:val="00C03976"/>
    <w:rsid w:val="00C04357"/>
    <w:rsid w:val="00C046D3"/>
    <w:rsid w:val="00C07311"/>
    <w:rsid w:val="00C16289"/>
    <w:rsid w:val="00C17328"/>
    <w:rsid w:val="00C24119"/>
    <w:rsid w:val="00C24699"/>
    <w:rsid w:val="00C25442"/>
    <w:rsid w:val="00C25E82"/>
    <w:rsid w:val="00C33E4D"/>
    <w:rsid w:val="00C42B19"/>
    <w:rsid w:val="00C50B9F"/>
    <w:rsid w:val="00C536D9"/>
    <w:rsid w:val="00C54AE7"/>
    <w:rsid w:val="00C56D30"/>
    <w:rsid w:val="00C602F6"/>
    <w:rsid w:val="00C63872"/>
    <w:rsid w:val="00C639D9"/>
    <w:rsid w:val="00C63F35"/>
    <w:rsid w:val="00C67B06"/>
    <w:rsid w:val="00C74F84"/>
    <w:rsid w:val="00C77976"/>
    <w:rsid w:val="00C908C6"/>
    <w:rsid w:val="00C921E4"/>
    <w:rsid w:val="00C96C53"/>
    <w:rsid w:val="00CA319A"/>
    <w:rsid w:val="00CA36DB"/>
    <w:rsid w:val="00CA6C5A"/>
    <w:rsid w:val="00CB3204"/>
    <w:rsid w:val="00CC4AB6"/>
    <w:rsid w:val="00CC786D"/>
    <w:rsid w:val="00CD1A50"/>
    <w:rsid w:val="00CD3704"/>
    <w:rsid w:val="00CD3DD5"/>
    <w:rsid w:val="00CD5D29"/>
    <w:rsid w:val="00CE33B7"/>
    <w:rsid w:val="00CE65BC"/>
    <w:rsid w:val="00CF16CD"/>
    <w:rsid w:val="00D01BC8"/>
    <w:rsid w:val="00D12654"/>
    <w:rsid w:val="00D12CE0"/>
    <w:rsid w:val="00D226CE"/>
    <w:rsid w:val="00D516A0"/>
    <w:rsid w:val="00D57994"/>
    <w:rsid w:val="00D6124A"/>
    <w:rsid w:val="00D62DF8"/>
    <w:rsid w:val="00D66234"/>
    <w:rsid w:val="00D84842"/>
    <w:rsid w:val="00D8568B"/>
    <w:rsid w:val="00D85E6F"/>
    <w:rsid w:val="00DB1872"/>
    <w:rsid w:val="00DD4E5E"/>
    <w:rsid w:val="00DD769B"/>
    <w:rsid w:val="00DE07E0"/>
    <w:rsid w:val="00DE32D7"/>
    <w:rsid w:val="00DF1190"/>
    <w:rsid w:val="00DF1667"/>
    <w:rsid w:val="00E02D1F"/>
    <w:rsid w:val="00E047F5"/>
    <w:rsid w:val="00E2701E"/>
    <w:rsid w:val="00E3468E"/>
    <w:rsid w:val="00E35E3C"/>
    <w:rsid w:val="00E37458"/>
    <w:rsid w:val="00E44562"/>
    <w:rsid w:val="00E4476D"/>
    <w:rsid w:val="00E45210"/>
    <w:rsid w:val="00E45C95"/>
    <w:rsid w:val="00E616CB"/>
    <w:rsid w:val="00E62EE8"/>
    <w:rsid w:val="00E71144"/>
    <w:rsid w:val="00E7347B"/>
    <w:rsid w:val="00E76D88"/>
    <w:rsid w:val="00E82644"/>
    <w:rsid w:val="00EA4A0A"/>
    <w:rsid w:val="00EA55C7"/>
    <w:rsid w:val="00EB003D"/>
    <w:rsid w:val="00EB57D0"/>
    <w:rsid w:val="00EC02FB"/>
    <w:rsid w:val="00EC4C25"/>
    <w:rsid w:val="00EE2657"/>
    <w:rsid w:val="00F009DD"/>
    <w:rsid w:val="00F05D53"/>
    <w:rsid w:val="00F10B93"/>
    <w:rsid w:val="00F21C0B"/>
    <w:rsid w:val="00F2607B"/>
    <w:rsid w:val="00F30A5B"/>
    <w:rsid w:val="00F34302"/>
    <w:rsid w:val="00F36433"/>
    <w:rsid w:val="00F53D5C"/>
    <w:rsid w:val="00F6158E"/>
    <w:rsid w:val="00F65DA2"/>
    <w:rsid w:val="00F65E21"/>
    <w:rsid w:val="00F93652"/>
    <w:rsid w:val="00FC2DBB"/>
    <w:rsid w:val="00FC3156"/>
    <w:rsid w:val="00FC47BD"/>
    <w:rsid w:val="00FC74C7"/>
    <w:rsid w:val="00FF44D8"/>
    <w:rsid w:val="00FF4EE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16CD"/>
    <w:rPr>
      <w:rFonts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unhideWhenUsed/>
    <w:rsid w:val="00CF16CD"/>
    <w:rPr>
      <w:color w:val="0000FF"/>
      <w:u w:val="single"/>
    </w:rPr>
  </w:style>
  <w:style w:type="paragraph" w:styleId="Header">
    <w:name w:val="header"/>
    <w:basedOn w:val="Normal"/>
    <w:link w:val="HeaderChar"/>
    <w:uiPriority w:val="99"/>
    <w:unhideWhenUsed/>
    <w:rsid w:val="001F34F3"/>
    <w:pPr>
      <w:tabs>
        <w:tab w:val="center" w:pos="4680"/>
        <w:tab w:val="right" w:pos="9360"/>
      </w:tabs>
    </w:pPr>
  </w:style>
  <w:style w:type="character" w:customStyle="1" w:styleId="HeaderChar">
    <w:name w:val="Header Char"/>
    <w:basedOn w:val="DefaultParagraphFont"/>
    <w:link w:val="Header"/>
    <w:uiPriority w:val="99"/>
    <w:rsid w:val="001F34F3"/>
    <w:rPr>
      <w:rFonts w:cs="Times New Roman"/>
      <w:szCs w:val="24"/>
    </w:rPr>
  </w:style>
  <w:style w:type="paragraph" w:styleId="Footer">
    <w:name w:val="footer"/>
    <w:basedOn w:val="Normal"/>
    <w:link w:val="FooterChar"/>
    <w:uiPriority w:val="99"/>
    <w:unhideWhenUsed/>
    <w:rsid w:val="001F34F3"/>
    <w:pPr>
      <w:tabs>
        <w:tab w:val="center" w:pos="4680"/>
        <w:tab w:val="right" w:pos="9360"/>
      </w:tabs>
    </w:pPr>
  </w:style>
  <w:style w:type="character" w:customStyle="1" w:styleId="FooterChar">
    <w:name w:val="Footer Char"/>
    <w:basedOn w:val="DefaultParagraphFont"/>
    <w:link w:val="Footer"/>
    <w:uiPriority w:val="99"/>
    <w:rsid w:val="001F34F3"/>
    <w:rPr>
      <w:rFonts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16CD"/>
    <w:rPr>
      <w:rFonts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unhideWhenUsed/>
    <w:rsid w:val="00CF16CD"/>
    <w:rPr>
      <w:color w:val="0000FF"/>
      <w:u w:val="single"/>
    </w:rPr>
  </w:style>
  <w:style w:type="paragraph" w:styleId="Header">
    <w:name w:val="header"/>
    <w:basedOn w:val="Normal"/>
    <w:link w:val="HeaderChar"/>
    <w:uiPriority w:val="99"/>
    <w:unhideWhenUsed/>
    <w:rsid w:val="001F34F3"/>
    <w:pPr>
      <w:tabs>
        <w:tab w:val="center" w:pos="4680"/>
        <w:tab w:val="right" w:pos="9360"/>
      </w:tabs>
    </w:pPr>
  </w:style>
  <w:style w:type="character" w:customStyle="1" w:styleId="HeaderChar">
    <w:name w:val="Header Char"/>
    <w:basedOn w:val="DefaultParagraphFont"/>
    <w:link w:val="Header"/>
    <w:uiPriority w:val="99"/>
    <w:rsid w:val="001F34F3"/>
    <w:rPr>
      <w:rFonts w:cs="Times New Roman"/>
      <w:szCs w:val="24"/>
    </w:rPr>
  </w:style>
  <w:style w:type="paragraph" w:styleId="Footer">
    <w:name w:val="footer"/>
    <w:basedOn w:val="Normal"/>
    <w:link w:val="FooterChar"/>
    <w:uiPriority w:val="99"/>
    <w:unhideWhenUsed/>
    <w:rsid w:val="001F34F3"/>
    <w:pPr>
      <w:tabs>
        <w:tab w:val="center" w:pos="4680"/>
        <w:tab w:val="right" w:pos="9360"/>
      </w:tabs>
    </w:pPr>
  </w:style>
  <w:style w:type="character" w:customStyle="1" w:styleId="FooterChar">
    <w:name w:val="Footer Char"/>
    <w:basedOn w:val="DefaultParagraphFont"/>
    <w:link w:val="Footer"/>
    <w:uiPriority w:val="99"/>
    <w:rsid w:val="001F34F3"/>
    <w:rPr>
      <w:rFonts w:cs="Times New Roman"/>
      <w:szCs w:val="24"/>
    </w:rPr>
  </w:style>
</w:styles>
</file>

<file path=word/webSettings.xml><?xml version="1.0" encoding="utf-8"?>
<w:webSettings xmlns:r="http://schemas.openxmlformats.org/officeDocument/2006/relationships" xmlns:w="http://schemas.openxmlformats.org/wordprocessingml/2006/main">
  <w:divs>
    <w:div w:id="202644503">
      <w:bodyDiv w:val="1"/>
      <w:marLeft w:val="0"/>
      <w:marRight w:val="0"/>
      <w:marTop w:val="0"/>
      <w:marBottom w:val="0"/>
      <w:divBdr>
        <w:top w:val="none" w:sz="0" w:space="0" w:color="auto"/>
        <w:left w:val="none" w:sz="0" w:space="0" w:color="auto"/>
        <w:bottom w:val="none" w:sz="0" w:space="0" w:color="auto"/>
        <w:right w:val="none" w:sz="0" w:space="0" w:color="auto"/>
      </w:divBdr>
    </w:div>
    <w:div w:id="1277635305">
      <w:bodyDiv w:val="1"/>
      <w:marLeft w:val="0"/>
      <w:marRight w:val="0"/>
      <w:marTop w:val="0"/>
      <w:marBottom w:val="0"/>
      <w:divBdr>
        <w:top w:val="none" w:sz="0" w:space="0" w:color="auto"/>
        <w:left w:val="none" w:sz="0" w:space="0" w:color="auto"/>
        <w:bottom w:val="none" w:sz="0" w:space="0" w:color="auto"/>
        <w:right w:val="none" w:sz="0" w:space="0" w:color="auto"/>
      </w:divBdr>
    </w:div>
    <w:div w:id="1982342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arylamielle@ncehs.org" TargetMode="Externa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308</TotalTime>
  <Pages>5</Pages>
  <Words>1314</Words>
  <Characters>7490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8787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dc:creator>
  <cp:lastModifiedBy>Linda</cp:lastModifiedBy>
  <cp:revision>2</cp:revision>
  <dcterms:created xsi:type="dcterms:W3CDTF">2015-08-04T02:31:00Z</dcterms:created>
  <dcterms:modified xsi:type="dcterms:W3CDTF">2015-08-04T02:31:00Z</dcterms:modified>
</cp:coreProperties>
</file>